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176F92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176F92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521DDD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2F1BA8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2415B0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16.05.2018</w:t>
      </w:r>
      <w:r w:rsidR="00176F92">
        <w:rPr>
          <w:rFonts w:eastAsia="Times New Roman"/>
          <w:szCs w:val="24"/>
          <w:u w:val="single"/>
          <w:lang w:eastAsia="ru-RU"/>
        </w:rPr>
        <w:t xml:space="preserve"> 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176F92">
        <w:rPr>
          <w:rFonts w:eastAsia="Times New Roman"/>
          <w:szCs w:val="24"/>
          <w:u w:val="single"/>
          <w:lang w:eastAsia="ru-RU"/>
        </w:rPr>
        <w:t xml:space="preserve">№ </w:t>
      </w:r>
      <w:r w:rsidRPr="00176F92">
        <w:rPr>
          <w:rFonts w:eastAsia="Times New Roman"/>
          <w:szCs w:val="24"/>
          <w:u w:val="single"/>
          <w:lang w:eastAsia="ru-RU"/>
        </w:rPr>
        <w:t>10.5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2B1F5D" w:rsidRDefault="00ED4305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2B1F5D" w:rsidRPr="002B1F5D">
        <w:rPr>
          <w:rFonts w:eastAsia="Times New Roman"/>
          <w:b/>
          <w:szCs w:val="24"/>
          <w:lang w:eastAsia="ru-RU"/>
        </w:rPr>
        <w:t xml:space="preserve">Предоставление консультаций жителям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Муниципального образования № 15 по вопросам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создания товариществ собственников жилья,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формирования земельных участков, на которых </w:t>
      </w:r>
    </w:p>
    <w:p w:rsidR="00217939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>расположены многоквартирные дома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</w:t>
      </w:r>
    </w:p>
    <w:p w:rsidR="00217939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</w:p>
    <w:p w:rsidR="00217939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образования </w:t>
      </w:r>
    </w:p>
    <w:p w:rsidR="00217939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ED4305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2B1F5D">
        <w:rPr>
          <w:rFonts w:eastAsia="Times New Roman"/>
          <w:b/>
          <w:szCs w:val="24"/>
          <w:lang w:eastAsia="ru-RU"/>
        </w:rPr>
        <w:t>30.5</w:t>
      </w:r>
      <w:r w:rsidR="0086110A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A5CA2" w:rsidRPr="00AA5CA2" w:rsidRDefault="00AA5CA2" w:rsidP="00AA5CA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A5CA2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30.5</w:t>
      </w:r>
      <w:r w:rsidRPr="00AA5CA2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 и изложить наименование административного регламента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 (Приложение № 1 к по</w:t>
      </w:r>
      <w:r>
        <w:rPr>
          <w:rFonts w:eastAsia="Times New Roman"/>
          <w:szCs w:val="24"/>
        </w:rPr>
        <w:t>становлению от 28.08.2017 № 30.5</w:t>
      </w:r>
      <w:r w:rsidRPr="00AA5CA2">
        <w:rPr>
          <w:rFonts w:eastAsia="Times New Roman"/>
          <w:szCs w:val="24"/>
        </w:rPr>
        <w:t>) в следующей редакции:</w:t>
      </w:r>
    </w:p>
    <w:p w:rsidR="00AA5CA2" w:rsidRPr="00AA5CA2" w:rsidRDefault="00AA5CA2" w:rsidP="00AA5CA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A5CA2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дома».</w:t>
      </w:r>
    </w:p>
    <w:p w:rsidR="00953E9F" w:rsidRDefault="00AA5CA2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2B1F5D">
        <w:rPr>
          <w:rFonts w:eastAsia="Times New Roman"/>
          <w:szCs w:val="24"/>
        </w:rPr>
        <w:t>30.5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bookmarkStart w:id="0" w:name="_GoBack"/>
      <w:bookmarkEnd w:id="0"/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92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CC3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5B0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36C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1BA8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DD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5CA2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BD3B777"/>
  <w15:docId w15:val="{9299FC47-4717-4BD2-B32F-835D6DA8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4ADA1-F94D-4B82-824B-1AEB2DC4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2018-03-06T09:40:00Z</cp:lastPrinted>
  <dcterms:created xsi:type="dcterms:W3CDTF">2018-05-16T14:09:00Z</dcterms:created>
  <dcterms:modified xsi:type="dcterms:W3CDTF">2018-05-16T14:30:00Z</dcterms:modified>
</cp:coreProperties>
</file>