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D0F" w:rsidRPr="00D32D0F" w:rsidRDefault="00D32D0F" w:rsidP="00D32D0F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D32D0F" w:rsidRPr="00D32D0F" w:rsidRDefault="00D32D0F" w:rsidP="00D32D0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</w:t>
      </w:r>
      <w:r w:rsidR="004F00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bookmarkStart w:id="0" w:name="_GoBack"/>
      <w:bookmarkEnd w:id="0"/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униципального образования Санкт-Петербурга</w:t>
      </w:r>
    </w:p>
    <w:p w:rsidR="00D32D0F" w:rsidRPr="00D32D0F" w:rsidRDefault="00D32D0F" w:rsidP="00D32D0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D32D0F" w:rsidRPr="00AD4B9E" w:rsidRDefault="00D32D0F" w:rsidP="00D32D0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(Местная Администрация МО </w:t>
      </w:r>
      <w:proofErr w:type="spellStart"/>
      <w:r w:rsidRPr="00AD4B9E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AD4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15)</w:t>
      </w:r>
    </w:p>
    <w:p w:rsidR="00D32D0F" w:rsidRPr="00D32D0F" w:rsidRDefault="00D32D0F" w:rsidP="00D32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2D0F" w:rsidRPr="00D32D0F" w:rsidRDefault="00D32D0F" w:rsidP="00D32D0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2D0F" w:rsidRPr="00D32D0F" w:rsidRDefault="00D32D0F" w:rsidP="00D32D0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2D0F" w:rsidRPr="00D32D0F" w:rsidRDefault="00AD4B9E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31.05</w:t>
      </w:r>
      <w:r w:rsidR="00D32D0F" w:rsidRPr="00D32D0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.2018г.</w:t>
      </w:r>
      <w:r w:rsidR="00D32D0F" w:rsidRPr="00D32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AD4B9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№ 11.1</w:t>
      </w: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32D0F" w:rsidRPr="0027159B" w:rsidRDefault="0027159B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="00EB65C7"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</w:t>
      </w:r>
      <w:r w:rsidR="00D32D0F"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утверждении Положения о </w:t>
      </w:r>
    </w:p>
    <w:p w:rsidR="00D32D0F" w:rsidRPr="0027159B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контрактной службе Местной </w:t>
      </w:r>
    </w:p>
    <w:p w:rsidR="00D32D0F" w:rsidRPr="0027159B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Администрации внутригородского </w:t>
      </w:r>
    </w:p>
    <w:p w:rsidR="00EB65C7" w:rsidRPr="0027159B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муниципального образования </w:t>
      </w:r>
    </w:p>
    <w:p w:rsidR="00EB65C7" w:rsidRPr="0027159B" w:rsidRDefault="00EB65C7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Санкт-Петербурга </w:t>
      </w:r>
      <w:r w:rsidR="00D32D0F"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Муниципальный</w:t>
      </w:r>
    </w:p>
    <w:p w:rsidR="00D32D0F" w:rsidRPr="0027159B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окру</w:t>
      </w:r>
      <w:r w:rsidR="00EB65C7"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</w:t>
      </w:r>
      <w:r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</w:t>
      </w:r>
      <w:r w:rsid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В соответствии со статьей 38 Федерального закона от 05.04.2013 №</w:t>
      </w:r>
      <w:r w:rsidR="00D6467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</w:t>
      </w:r>
      <w:r w:rsidRPr="00D32D0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44-ФЗ "О контрактной системе в сфере закупок товаров, работ, услуг для обеспечения государственных и муниципальных нужд", приказом Министерства экономического развития Российской Федерации от 29.10.2013 N 631 "Об утверждении Типового положения (регламента) о контрактной службе", Местная Администрация </w:t>
      </w:r>
    </w:p>
    <w:p w:rsidR="00D32D0F" w:rsidRPr="00D32D0F" w:rsidRDefault="00D32D0F" w:rsidP="00D32D0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ПОСТАНОВЛЯЕТ:</w:t>
      </w: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1. Утвердить Положение о контрактной службе Местной Администрации внутригородского муниципального образования Санкт-Петербурга Муниципальный округ № 15, согласно приложению № 1 к постановлению.</w:t>
      </w: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2. Опубликовать постановление в официальном печатном органе Местной Администрации внутригородского муниципального образования Санкт-Петербурга Муниципальный округ № 15 и разместить на официальном сайте Местной Администрации внутригородского муниципального образования Санкт-Петербурга Муниципальный округ № 15.</w:t>
      </w: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3. Контроль за исполнением постановления оставляю за собой</w:t>
      </w:r>
      <w:r w:rsidRPr="00D32D0F">
        <w:rPr>
          <w:rFonts w:ascii="Times New Roman" w:eastAsia="Times New Roman" w:hAnsi="Times New Roman" w:cs="Times New Roman"/>
          <w:sz w:val="24"/>
          <w:szCs w:val="24"/>
          <w:lang w:bidi="ru-RU"/>
        </w:rPr>
        <w:t>.</w:t>
      </w:r>
    </w:p>
    <w:p w:rsidR="00D32D0F" w:rsidRPr="00D32D0F" w:rsidRDefault="00D32D0F" w:rsidP="00D32D0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Глава Местной Администрации</w:t>
      </w:r>
      <w:r w:rsidRPr="00D32D0F">
        <w:rPr>
          <w:rFonts w:ascii="Times New Roman" w:eastAsia="Times New Roman" w:hAnsi="Times New Roman" w:cs="Times New Roman"/>
          <w:sz w:val="24"/>
          <w:szCs w:val="24"/>
        </w:rPr>
        <w:tab/>
        <w:t>С.Н. Черкасов</w:t>
      </w: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36B8" w:rsidRPr="00D32D0F" w:rsidRDefault="005136B8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32D0F">
        <w:rPr>
          <w:rFonts w:ascii="Times New Roman" w:eastAsia="Times New Roman" w:hAnsi="Times New Roman" w:cs="Times New Roman"/>
          <w:sz w:val="20"/>
          <w:szCs w:val="20"/>
        </w:rPr>
        <w:t>Исполнитель</w:t>
      </w: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32D0F">
        <w:rPr>
          <w:rFonts w:ascii="Times New Roman" w:eastAsia="Times New Roman" w:hAnsi="Times New Roman" w:cs="Times New Roman"/>
          <w:sz w:val="20"/>
          <w:szCs w:val="20"/>
        </w:rPr>
        <w:t>Егоров В.В.</w:t>
      </w:r>
    </w:p>
    <w:p w:rsidR="00AD4B9E" w:rsidRDefault="00AD4B9E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r w:rsidRPr="00D32D0F">
        <w:rPr>
          <w:rFonts w:ascii="Times New Roman" w:hAnsi="Times New Roman" w:cs="Times New Roman"/>
          <w:sz w:val="24"/>
          <w:szCs w:val="24"/>
        </w:rPr>
        <w:br/>
        <w:t>к Положению о контрактной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  службе Местной Администрации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образования Санкт-Петербурга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УТВЕРЖДАЮ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Главы Местной Администрации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С.Н. Черкасов</w:t>
      </w:r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="005136B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ED0004" w:rsidRP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</w:t>
      </w:r>
      <w:r w:rsidR="00ED0004" w:rsidRPr="00D32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ab/>
      </w:r>
    </w:p>
    <w:p w:rsidR="00ED0004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«___» __</w:t>
      </w:r>
      <w:r w:rsidR="005136B8">
        <w:rPr>
          <w:rFonts w:ascii="Times New Roman" w:hAnsi="Times New Roman" w:cs="Times New Roman"/>
          <w:sz w:val="24"/>
          <w:szCs w:val="24"/>
        </w:rPr>
        <w:t>___</w:t>
      </w:r>
      <w:r w:rsidRPr="00D32D0F">
        <w:rPr>
          <w:rFonts w:ascii="Times New Roman" w:hAnsi="Times New Roman" w:cs="Times New Roman"/>
          <w:sz w:val="24"/>
          <w:szCs w:val="24"/>
        </w:rPr>
        <w:t>_______ 2018 г.</w:t>
      </w:r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5136B8" w:rsidRDefault="005136B8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D32D0F" w:rsidRP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ED0004" w:rsidRPr="00D32D0F" w:rsidRDefault="00ED0004" w:rsidP="00ED0004">
      <w:pPr>
        <w:pStyle w:val="ConsPlusTitlePag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о контрактной службе Местной Администрации внутригородского муниципального образования Санкт-Петербурга Муниципальный округ № 15</w:t>
      </w:r>
    </w:p>
    <w:p w:rsidR="00ED0004" w:rsidRPr="00D32D0F" w:rsidRDefault="00ED0004">
      <w:pPr>
        <w:pStyle w:val="ConsPlusTitlePage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br/>
      </w:r>
    </w:p>
    <w:p w:rsidR="00ED0004" w:rsidRPr="00D32D0F" w:rsidRDefault="00ED000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1. Настоящее положение (регламент) о контрактной службе (далее - Положение) устанавливает правила организации деятельности контрактной службы Местной Администрации внутригородского муниципального образования Санкт-Петербурга Муниципальный округ № 15</w:t>
      </w:r>
      <w:r w:rsidR="005136B8">
        <w:rPr>
          <w:rFonts w:ascii="Times New Roman" w:hAnsi="Times New Roman" w:cs="Times New Roman"/>
          <w:sz w:val="24"/>
          <w:szCs w:val="24"/>
        </w:rPr>
        <w:t xml:space="preserve"> (далее</w:t>
      </w:r>
      <w:r w:rsidRPr="00D32D0F">
        <w:rPr>
          <w:rFonts w:ascii="Times New Roman" w:hAnsi="Times New Roman" w:cs="Times New Roman"/>
          <w:sz w:val="24"/>
          <w:szCs w:val="24"/>
        </w:rPr>
        <w:t xml:space="preserve"> именуем</w:t>
      </w:r>
      <w:r w:rsidR="005136B8">
        <w:rPr>
          <w:rFonts w:ascii="Times New Roman" w:hAnsi="Times New Roman" w:cs="Times New Roman"/>
          <w:sz w:val="24"/>
          <w:szCs w:val="24"/>
        </w:rPr>
        <w:t>ой</w:t>
      </w:r>
      <w:r w:rsidRPr="00D32D0F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5136B8">
        <w:rPr>
          <w:rFonts w:ascii="Times New Roman" w:hAnsi="Times New Roman" w:cs="Times New Roman"/>
          <w:sz w:val="24"/>
          <w:szCs w:val="24"/>
        </w:rPr>
        <w:t>)</w:t>
      </w:r>
      <w:r w:rsidRPr="00D32D0F">
        <w:rPr>
          <w:rFonts w:ascii="Times New Roman" w:hAnsi="Times New Roman" w:cs="Times New Roman"/>
          <w:sz w:val="24"/>
          <w:szCs w:val="24"/>
        </w:rPr>
        <w:t xml:space="preserve"> при планировании и осуществлении закупок товаров, работ, услуг для обеспечения государственных нужд (далее - закупка).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2. Контрактная служба в своей деятельности руководствуется </w:t>
      </w:r>
      <w:hyperlink r:id="rId5" w:history="1">
        <w:r w:rsidRPr="00D32D0F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 </w:t>
      </w:r>
      <w:hyperlink r:id="rId6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 (далее - Федеральный закон), </w:t>
      </w:r>
      <w:hyperlink r:id="rId7" w:history="1">
        <w:r w:rsidRPr="00D32D0F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Минэкономразвития России от 29.10.2013 N 631 "Об утверждении Типового положения (регламента) о контрактной службе", иными федеральными законами и нормативными правовыми актами, настоящим Положением.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3. Основными принципами создания и функционирования контрактной службы при планировании и осуществлении закупок являются: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lastRenderedPageBreak/>
        <w:t>2) свободный доступ к информации о совершаемых контрактной службой действиях, направленных на обеспечение государственных нужд, в том числе о способах осуществления закупок и о результатах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заключение контрактов на условиях, обеспечивающих наиболее эффективное достижение заданных результатов обеспечения государственных нужд;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4) достижение Заказчиком заданных результатов обеспечения государственных нужд.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4. Контрактная служба создается путем утверждения Заказчиком постоянного состава работников Заказчика (далее - сотрудники), выполняющих функции контрактной службы без образования отдельного структурного подразделения. Сотрудники контрактной службы должны иметь высшее образование или дополнительное профессиональное образование в сфере закупок.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5. Структура и численность контрактной службы определяется и утверждается руководителем Заказчика. Численность не может составлять менее двух человек.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6. Сотрудники контрактной службы Заказчика могут быть членами комиссии по осуществлению закупок Заказчика.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7. Руководителем контрактной службы является заместитель руководителя Заказчика, определяемый </w:t>
      </w:r>
      <w:r w:rsidR="001E0954" w:rsidRPr="00D32D0F">
        <w:rPr>
          <w:rFonts w:ascii="Times New Roman" w:hAnsi="Times New Roman" w:cs="Times New Roman"/>
          <w:sz w:val="24"/>
          <w:szCs w:val="24"/>
        </w:rPr>
        <w:t>распоряжением</w:t>
      </w:r>
      <w:r w:rsidRPr="00D32D0F">
        <w:rPr>
          <w:rFonts w:ascii="Times New Roman" w:hAnsi="Times New Roman" w:cs="Times New Roman"/>
          <w:sz w:val="24"/>
          <w:szCs w:val="24"/>
        </w:rPr>
        <w:t xml:space="preserve"> руководителя Заказчика.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8. Руководитель контрактной службы определяет должностные обязанности и персональную ответственность сотрудников контрактной службы, распределяя закрепленные настоящим Положением функциональные обязанности между указанными сотрудниками.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9. Функциональные обязанности контрактной службы: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планирование и обоснование закупок, обоснование начальной (максимальной) цены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обязательное общественное обсуждение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организация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выявления наилучших технологий и других решений для обеспечения государственных нужд;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4) организационно-техническое обеспечение деятельности комиссий по осуществлению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5) привлечение экспертов, экспертных организаций;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6) подготовка и размещение извещений об осуществлении закупок, документации о закупках, проектов контрактов в единой информационной системе в сфере закупок (далее - ЕИС);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7) подготовка и направление приглашений принять участие в определении поставщиков (подрядчиков, исполнителей) закрытыми способами;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8) рассмотрение банковских гарантий и организация осуществления уплаты </w:t>
      </w:r>
      <w:r w:rsidRPr="00D32D0F">
        <w:rPr>
          <w:rFonts w:ascii="Times New Roman" w:hAnsi="Times New Roman" w:cs="Times New Roman"/>
          <w:sz w:val="24"/>
          <w:szCs w:val="24"/>
        </w:rPr>
        <w:lastRenderedPageBreak/>
        <w:t>денежных сумм по банковской гарантии;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9) организация заключения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10)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</w:t>
      </w:r>
      <w:hyperlink r:id="rId8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экспертизы поставленного товара, результатов выполненной работы, оказанной услуги (а также отдельных этапов исполнения контракта), обеспечение создания приемочной комиссии;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11) организация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12) взаимодействие с поставщиком (подрядчиком, исполнителем) при изменении, расторжении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13) организация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14) направление поставщику (подрядчику, исполнителю) требования об уплате неустоек (штрафов, пеней);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15) участие в рассмотрении дел об обжаловании действий (бездействия) Заказчика и осуществление подготовки материалов для выполнения </w:t>
      </w:r>
      <w:proofErr w:type="spellStart"/>
      <w:r w:rsidRPr="00D32D0F">
        <w:rPr>
          <w:rFonts w:ascii="Times New Roman" w:hAnsi="Times New Roman" w:cs="Times New Roman"/>
          <w:sz w:val="24"/>
          <w:szCs w:val="24"/>
        </w:rPr>
        <w:t>претензионно</w:t>
      </w:r>
      <w:proofErr w:type="spellEnd"/>
      <w:r w:rsidR="001E0954" w:rsidRPr="00D32D0F">
        <w:rPr>
          <w:rFonts w:ascii="Times New Roman" w:hAnsi="Times New Roman" w:cs="Times New Roman"/>
          <w:sz w:val="24"/>
          <w:szCs w:val="24"/>
        </w:rPr>
        <w:t xml:space="preserve"> </w:t>
      </w:r>
      <w:r w:rsidRPr="00D32D0F">
        <w:rPr>
          <w:rFonts w:ascii="Times New Roman" w:hAnsi="Times New Roman" w:cs="Times New Roman"/>
          <w:sz w:val="24"/>
          <w:szCs w:val="24"/>
        </w:rPr>
        <w:t>-</w:t>
      </w:r>
      <w:r w:rsidR="001E0954" w:rsidRPr="00D32D0F">
        <w:rPr>
          <w:rFonts w:ascii="Times New Roman" w:hAnsi="Times New Roman" w:cs="Times New Roman"/>
          <w:sz w:val="24"/>
          <w:szCs w:val="24"/>
        </w:rPr>
        <w:t xml:space="preserve"> </w:t>
      </w:r>
      <w:r w:rsidRPr="00D32D0F">
        <w:rPr>
          <w:rFonts w:ascii="Times New Roman" w:hAnsi="Times New Roman" w:cs="Times New Roman"/>
          <w:sz w:val="24"/>
          <w:szCs w:val="24"/>
        </w:rPr>
        <w:t>исковой работы.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II. Функции и полномочия контрактной службы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10. Контрактная служба осуществляет следующие функции и полномочия: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при планировании закупок: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а) разрабатывает план закупок, осуществляет подготовку изменений для внесения в план закупок, размещает в ЕИС план закупок и внесенные в него изменения;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б) размещает планы закупок на сайтах Заказчика в информационно-телекоммуникационной сети Интернет (при наличии), а также опубликовывает в любых печатных изданиях в соответствии с </w:t>
      </w:r>
      <w:hyperlink r:id="rId9" w:history="1">
        <w:r w:rsidRPr="00D32D0F">
          <w:rPr>
            <w:rFonts w:ascii="Times New Roman" w:hAnsi="Times New Roman" w:cs="Times New Roman"/>
            <w:sz w:val="24"/>
            <w:szCs w:val="24"/>
          </w:rPr>
          <w:t>ч. 10 ст. 17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в) обеспечивает подготовку обоснования закупки при формировании плана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г) разрабатывает план-график, осуществляет подготовку изменений для внесения в план-график, размещает в ЕИС план-график и внесенные в него изменения;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д) организует утверждение плана закупок, плана-графика;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при определении поставщиков (подрядчиков, исполнителей):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а) выбирает способ определения поставщика (подрядчика, исполнителя);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б) уточняет в рамках обоснования закупки начальную (максимальную) цену контракта и вносит ее обоснование в извещения об осуществлении закупок, приглашения принять участие в определении поставщиков (подрядчиков, исполнителей) закрытыми способами, документацию о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в) уточняет в рамках обоснования закупки цену контракта, заключаемого с единственным поставщиком (подрядчиком, исполнителем);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приглашений принять участие в определении поставщиков (подрядчиков, исполнителей) закрытыми способами, иных документов, необходимых для осуществления закупок, изменений в извещения об осуществлении закупок, в документацию о закупках;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д) осуществляет подготовку протоколов заседаний комиссий по осуществлению закупок на основании решений, принятых членами комиссии по осуществлению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е) организует подготовку описания объекта закупки в документации о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ж) осуществляет организационно-техническое обеспечение деятельности комиссий по осуществлению закупок, в том числе обеспечивает проверку соответствия участников требованиям, устанавливаемым согласно </w:t>
      </w:r>
      <w:hyperlink r:id="rId10" w:history="1">
        <w:r w:rsidRPr="00D32D0F">
          <w:rPr>
            <w:rFonts w:ascii="Times New Roman" w:hAnsi="Times New Roman" w:cs="Times New Roman"/>
            <w:sz w:val="24"/>
            <w:szCs w:val="24"/>
          </w:rPr>
          <w:t>ст. 31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л) размещает в ЕИС извещения об осуществлении закупок, документацию о закупках и проекты контрактов, протоколы, предусмотренные Федеральным </w:t>
      </w:r>
      <w:hyperlink r:id="rId11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м) публикует по решению руководителя контрактной службы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Интернет при условии, что такое опубликование или размещение осуществляется наряду с размещением, предусмотренным Федеральным </w:t>
      </w:r>
      <w:hyperlink r:id="rId12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н)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р)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у) привлекает экспертов, экспертные организации;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ф)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</w:t>
      </w:r>
      <w:hyperlink r:id="rId13" w:history="1">
        <w:r w:rsidRPr="00D32D0F">
          <w:rPr>
            <w:rFonts w:ascii="Times New Roman" w:hAnsi="Times New Roman" w:cs="Times New Roman"/>
            <w:sz w:val="24"/>
            <w:szCs w:val="24"/>
          </w:rPr>
          <w:t>ч. 3 ст. 84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х)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соответствующие органы в случаях, установленных </w:t>
      </w:r>
      <w:hyperlink r:id="rId14" w:history="1">
        <w:r w:rsidRPr="00D32D0F">
          <w:rPr>
            <w:rFonts w:ascii="Times New Roman" w:hAnsi="Times New Roman" w:cs="Times New Roman"/>
            <w:sz w:val="24"/>
            <w:szCs w:val="24"/>
          </w:rPr>
          <w:t>п. п. 24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5" w:history="1">
        <w:r w:rsidRPr="00D32D0F">
          <w:rPr>
            <w:rFonts w:ascii="Times New Roman" w:hAnsi="Times New Roman" w:cs="Times New Roman"/>
            <w:sz w:val="24"/>
            <w:szCs w:val="24"/>
          </w:rPr>
          <w:t>25 ч. 1 ст. 93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ц)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ч) обеспечивает заключение контрактов;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ш) организует направление в уполномоченный орган информации и документов, которые необходимы для включения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при исполнении, изменении, расторжении контракта: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 случае нарушения поставщиком (подрядчиком, исполнителем) условий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ж) размещает в ЕИС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з) организует направление в уполномоченный орган информации и документов, необходимых для включения в реестр недобросовестных поставщиков (подрядчиков, исполнителей) информации о поставщике (подрядчике, исполнителе), с которым контракт был расторгнут по решению суда или в связи с односторонним отказом Заказчика от исполнения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и) составляет и размещает в ЕИС отчет об объеме закупок у субъектов малого предпринимательства, социально ориентированных некоммерческих организаций;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к) организует включение в реестр контрактов, заключенных заказчиками, информации о контрактах, заключенных Заказчиком.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11. Контрактная служба осуществляет и иные полномочия, предусмотренные Федеральным </w:t>
      </w:r>
      <w:hyperlink r:id="rId16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выявления наилучших технологий и других решений для обеспечения государственных нужд;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ЕИС;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проведения </w:t>
      </w:r>
      <w:proofErr w:type="spellStart"/>
      <w:r w:rsidRPr="00D32D0F">
        <w:rPr>
          <w:rFonts w:ascii="Times New Roman" w:hAnsi="Times New Roman" w:cs="Times New Roman"/>
          <w:sz w:val="24"/>
          <w:szCs w:val="24"/>
        </w:rPr>
        <w:t>претензионно</w:t>
      </w:r>
      <w:proofErr w:type="spellEnd"/>
      <w:r w:rsidRPr="00D32D0F">
        <w:rPr>
          <w:rFonts w:ascii="Times New Roman" w:hAnsi="Times New Roman" w:cs="Times New Roman"/>
          <w:sz w:val="24"/>
          <w:szCs w:val="24"/>
        </w:rPr>
        <w:t>-исковой работы;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5) разрабатывает проекты контрактов;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6) осуществляет проверку банковских гарантий, поступивших в качестве обеспечения исполнения контрактов, на соответствие требованиям Федерального </w:t>
      </w:r>
      <w:hyperlink r:id="rId17" w:history="1">
        <w:r w:rsidRPr="00D32D0F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D32D0F">
        <w:rPr>
          <w:rFonts w:ascii="Times New Roman" w:hAnsi="Times New Roman" w:cs="Times New Roman"/>
          <w:sz w:val="24"/>
          <w:szCs w:val="24"/>
        </w:rPr>
        <w:t>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7) информирует об отказе Заказчика в принятии банковской гарантии лицо, предоставившее банковскую гарантию, с указанием причин отказа;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8) организует осуществление уплаты денежных сумм по банковской гарантии в случаях, предусмотренных Федеральным </w:t>
      </w:r>
      <w:hyperlink r:id="rId18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12"/>
      <w:bookmarkEnd w:id="1"/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12. В целях реализации функций и полномочий, указанных в настоящем Положении, сотрудники контрактной службы обязаны соблюдать обязательства и требования, установленные Федеральным </w:t>
      </w:r>
      <w:hyperlink r:id="rId19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не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3) привлекать к своей работе экспертов, экспертные организации в случаях, в порядке и с учетом требований, предусмотренных действующим законодательством Российской Федерации, в том числе Федеральным </w:t>
      </w:r>
      <w:hyperlink r:id="rId20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III. Порядок работы контрактной службы и ее взаимодействия</w:t>
      </w:r>
    </w:p>
    <w:p w:rsidR="00ED0004" w:rsidRPr="00D32D0F" w:rsidRDefault="00ED00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с другими структурными подразделениями и комиссиями</w:t>
      </w:r>
    </w:p>
    <w:p w:rsidR="00ED0004" w:rsidRPr="00D32D0F" w:rsidRDefault="00ED00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по осуществлению закупок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13. Руководитель контрактной службы: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распределяет обязанности между сотрудниками контрактной службы;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представляет на рассмотрение Заказчика предложения о назначении на должность и освобождении от должности сотрудников контрактной службы;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осуществляет общее руководство контрактной службой;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4) формирует план работы контрактной службы и представляет его на рассмотрение руководителя Заказчика;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5) представляет руководителю Заказчика ежемесячный и ежегодный отчеты об осуществлении закупок, а при необходимости - информацию об осуществлении любой закупки на любой стадии;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6) осуществляет иные полномочия, предусмотренные Федеральным </w:t>
      </w:r>
      <w:hyperlink r:id="rId21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14. Заместители руководителя Заказчика, руководители структурных подразделений, в том числе не подчиненные руководителю контрактной службы, обязаны обеспечивать согласование своих решений и действий в отношении сотрудников контрактной службы с руководителем контрактной службы. Выполнение сотрудниками контрактной службы своих функций по осуществлению закупок является приоритетным направлением их деятельности.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15. Сотрудники контрактной службы при осуществлении своих функций и полномочий взаимодействуют с </w:t>
      </w:r>
      <w:r w:rsidR="00796173">
        <w:rPr>
          <w:rFonts w:ascii="Times New Roman" w:hAnsi="Times New Roman" w:cs="Times New Roman"/>
          <w:sz w:val="24"/>
          <w:szCs w:val="24"/>
        </w:rPr>
        <w:t>отделом благоустройства</w:t>
      </w:r>
      <w:r w:rsidR="00D6467A">
        <w:rPr>
          <w:rFonts w:ascii="Times New Roman" w:hAnsi="Times New Roman" w:cs="Times New Roman"/>
          <w:sz w:val="24"/>
          <w:szCs w:val="24"/>
        </w:rPr>
        <w:t xml:space="preserve"> и с</w:t>
      </w:r>
      <w:r w:rsidRPr="00D32D0F">
        <w:rPr>
          <w:rFonts w:ascii="Times New Roman" w:hAnsi="Times New Roman" w:cs="Times New Roman"/>
          <w:sz w:val="24"/>
          <w:szCs w:val="24"/>
        </w:rPr>
        <w:t xml:space="preserve"> </w:t>
      </w:r>
      <w:r w:rsidR="00796173">
        <w:rPr>
          <w:rFonts w:ascii="Times New Roman" w:hAnsi="Times New Roman" w:cs="Times New Roman"/>
          <w:sz w:val="24"/>
          <w:szCs w:val="24"/>
        </w:rPr>
        <w:t>отделом культуры</w:t>
      </w:r>
      <w:r w:rsidRPr="00D32D0F">
        <w:rPr>
          <w:rFonts w:ascii="Times New Roman" w:hAnsi="Times New Roman" w:cs="Times New Roman"/>
          <w:sz w:val="24"/>
          <w:szCs w:val="24"/>
        </w:rPr>
        <w:t>, а при необходимости - и с другими структурными подразделениями Заказчика.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16. Сотрудники контрактной службы в целях исполнения полномочий по осуществлению закупок наделяются следующими правами: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получать у руководителей структурных подразделений информацию о потребностях в товарах (работах, услугах), иные информацию и документы, необходимые для исполнения функций контрактной службы;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при необходимости запрашивать письменные разъяснения и информацию о характеристиках и требованиях к объектам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привлекать сотрудников, не включенных в состав контрактной службы, но имеющих необходимые специальные познания, к приемке и экспертизе поставленного товара, выполненной работы (ее результатов), оказанной услуги;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4) осуществлять текущий контроль за ходом выполнения контрактов поставщиками (подрядчиками, исполнителями).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17. Вопросы взаимодействия сотрудников контрактной службы с другими подразделениями (сроки и форма передачи отдельных видов информации, документов и т.п.) регламентируются приказами руководителя Заказчика по предложениям руководителя контрактной службы, согласованным с заинтересованными структурными подразделениями.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18. Контрактная служба осуществляет полное информационное обеспечение комиссий по осуществлению закупок, своевременно представляет председателям комиссий все необходимые документы (извещения и документации о закупках, приглашения принять участие в закупках, журналы регистрации заявок, заявки на участие в закупках), получает у председателей комиссий протоколы, подлежащие направлению и (или) размещению в ЕИС. Сотрудники контрактной службы, определенные ее руководителем, присутствуют на заседаниях всех комиссий по осуществлению закупок.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IV. Ответственность сотрудников контрактной службы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19.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</w:t>
      </w:r>
      <w:hyperlink r:id="rId22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, в контрольный орган в сфере закупок действия (бездействие) должностных лиц контрактной службы, если такие действия (бездействие) нарушают права и законные интересы участника закупки.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20. Руководитель контрактной службы и иные ее сотрудники за допущенные ими нарушения действующего законодательства, ненадлежащее исполнение своих обязанностей могут быть привлечены к дисциплинарной, административной и уголовной ответственности.</w:t>
      </w:r>
    </w:p>
    <w:p w:rsidR="00ED0004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21. Руководитель контрактной службы и иные ее сотрудники несут материальную ответственность за ущерб, причиненный Заказчику в результате их неправомерных действий.</w:t>
      </w:r>
    </w:p>
    <w:p w:rsidR="00D32D0F" w:rsidRDefault="00D32D0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2D0F" w:rsidRPr="00D32D0F" w:rsidRDefault="00D32D0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Ознакомлены: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i/>
          <w:sz w:val="24"/>
          <w:szCs w:val="24"/>
        </w:rPr>
        <w:t>(Ф.И.О. и подписи руководителя и сотрудников контрактной службы)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764DD" w:rsidRPr="00D32D0F" w:rsidRDefault="004F00A3">
      <w:pPr>
        <w:rPr>
          <w:rFonts w:ascii="Times New Roman" w:hAnsi="Times New Roman" w:cs="Times New Roman"/>
          <w:sz w:val="24"/>
          <w:szCs w:val="24"/>
        </w:rPr>
      </w:pPr>
    </w:p>
    <w:sectPr w:rsidR="00E764DD" w:rsidRPr="00D32D0F" w:rsidSect="00FF3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004"/>
    <w:rsid w:val="001E0954"/>
    <w:rsid w:val="002307B5"/>
    <w:rsid w:val="0027159B"/>
    <w:rsid w:val="002E6B60"/>
    <w:rsid w:val="003255B4"/>
    <w:rsid w:val="00493BAD"/>
    <w:rsid w:val="004E5663"/>
    <w:rsid w:val="004F00A3"/>
    <w:rsid w:val="005136B8"/>
    <w:rsid w:val="00796173"/>
    <w:rsid w:val="008D334F"/>
    <w:rsid w:val="00900B0E"/>
    <w:rsid w:val="00AC6BA1"/>
    <w:rsid w:val="00AD4B9E"/>
    <w:rsid w:val="00D32D0F"/>
    <w:rsid w:val="00D6467A"/>
    <w:rsid w:val="00E3688D"/>
    <w:rsid w:val="00EB65C7"/>
    <w:rsid w:val="00ED0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00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D000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00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D000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36F59F0F65081A935E37B55AAF156DF2EDDAC41564C6FF11E77C65B59B9NCJ" TargetMode="External"/><Relationship Id="rId13" Type="http://schemas.openxmlformats.org/officeDocument/2006/relationships/hyperlink" Target="consultantplus://offline/ref=036F59F0F65081A935E37B55AAF156DF2EDDAC41564C6FF11E77C65B599C6F7F0121A1788FEDE71AB9NFJ" TargetMode="External"/><Relationship Id="rId18" Type="http://schemas.openxmlformats.org/officeDocument/2006/relationships/hyperlink" Target="consultantplus://offline/ref=036F59F0F65081A935E37B55AAF156DF2EDDAC41564C6FF11E77C65B59B9NCJ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36F59F0F65081A935E37B55AAF156DF2EDDAC41564C6FF11E77C65B59B9NCJ" TargetMode="External"/><Relationship Id="rId7" Type="http://schemas.openxmlformats.org/officeDocument/2006/relationships/hyperlink" Target="consultantplus://offline/ref=036F59F0F65081A935E37B55AAF156DF2ED5AC415B4C6FF11E77C65B59B9NCJ" TargetMode="External"/><Relationship Id="rId12" Type="http://schemas.openxmlformats.org/officeDocument/2006/relationships/hyperlink" Target="consultantplus://offline/ref=036F59F0F65081A935E37B55AAF156DF2EDDAC41564C6FF11E77C65B59B9NCJ" TargetMode="External"/><Relationship Id="rId17" Type="http://schemas.openxmlformats.org/officeDocument/2006/relationships/hyperlink" Target="consultantplus://offline/ref=036F59F0F65081A935E37B55AAF156DF2EDDAC41564C6FF11E77C65B59B9NC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36F59F0F65081A935E37B55AAF156DF2EDDAC41564C6FF11E77C65B59B9NCJ" TargetMode="External"/><Relationship Id="rId20" Type="http://schemas.openxmlformats.org/officeDocument/2006/relationships/hyperlink" Target="consultantplus://offline/ref=036F59F0F65081A935E37B55AAF156DF2EDDAC41564C6FF11E77C65B59B9NC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36F59F0F65081A935E37B55AAF156DF2EDDAC41564C6FF11E77C65B59B9NCJ" TargetMode="External"/><Relationship Id="rId11" Type="http://schemas.openxmlformats.org/officeDocument/2006/relationships/hyperlink" Target="consultantplus://offline/ref=036F59F0F65081A935E37B55AAF156DF2EDDAC41564C6FF11E77C65B59B9NCJ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036F59F0F65081A935E37B55AAF156DF2EDDAC46541238F34F22C8B5NEJ" TargetMode="External"/><Relationship Id="rId15" Type="http://schemas.openxmlformats.org/officeDocument/2006/relationships/hyperlink" Target="consultantplus://offline/ref=036F59F0F65081A935E37B55AAF156DF2EDDAC41564C6FF11E77C65B599C6F7F0121A17BB8N6J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036F59F0F65081A935E37B55AAF156DF2EDDAC41564C6FF11E77C65B599C6F7F0121A1788FECE51DB9NFJ" TargetMode="External"/><Relationship Id="rId19" Type="http://schemas.openxmlformats.org/officeDocument/2006/relationships/hyperlink" Target="consultantplus://offline/ref=036F59F0F65081A935E37B55AAF156DF2EDDAC41564C6FF11E77C65B59B9N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36F59F0F65081A935E37B55AAF156DF2EDDAC41564C6FF11E77C65B599C6F7F0121A1788FECE718B9N9J" TargetMode="External"/><Relationship Id="rId14" Type="http://schemas.openxmlformats.org/officeDocument/2006/relationships/hyperlink" Target="consultantplus://offline/ref=036F59F0F65081A935E37B55AAF156DF2EDDAC41564C6FF11E77C65B599C6F7F0121A1788FEDEF18B9N9J" TargetMode="External"/><Relationship Id="rId22" Type="http://schemas.openxmlformats.org/officeDocument/2006/relationships/hyperlink" Target="consultantplus://offline/ref=036F59F0F65081A935E37B55AAF156DF2EDDAC41564C6FF11E77C65B59B9N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3694</Words>
  <Characters>21056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Васильевич Егоров</dc:creator>
  <cp:keywords/>
  <dc:description/>
  <cp:lastModifiedBy>Елена Владимировна Василькова</cp:lastModifiedBy>
  <cp:revision>4</cp:revision>
  <dcterms:created xsi:type="dcterms:W3CDTF">2018-05-31T07:33:00Z</dcterms:created>
  <dcterms:modified xsi:type="dcterms:W3CDTF">2018-06-06T09:37:00Z</dcterms:modified>
</cp:coreProperties>
</file>