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569" w:rsidRDefault="00076569" w:rsidP="00076569">
      <w:pPr>
        <w:pBdr>
          <w:bottom w:val="single" w:sz="12" w:space="1" w:color="auto"/>
        </w:pBdr>
        <w:spacing w:after="0"/>
        <w:jc w:val="center"/>
        <w:rPr>
          <w:b/>
          <w:sz w:val="24"/>
          <w:szCs w:val="24"/>
          <w:lang w:val="ru-RU"/>
        </w:rPr>
      </w:pPr>
      <w:r w:rsidRPr="004F580C">
        <w:rPr>
          <w:b/>
          <w:sz w:val="24"/>
          <w:szCs w:val="24"/>
          <w:lang w:val="ru-RU"/>
        </w:rPr>
        <w:t>ИЗБИРАТЕЛЬНАЯ КОМИССИЯ  МУНИЦИПАЛЬНОГО ОБРАЗОВАНИЯ                                     МУНИЦИПАЛЬНЫЙ ОКРУГ № 15</w:t>
      </w:r>
    </w:p>
    <w:p w:rsidR="00076569" w:rsidRPr="004F580C" w:rsidRDefault="00076569" w:rsidP="00076569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  <w:r w:rsidRPr="004F580C">
        <w:rPr>
          <w:sz w:val="18"/>
          <w:szCs w:val="18"/>
          <w:lang w:val="ru-RU" w:eastAsia="ru-RU" w:bidi="ar-SA"/>
        </w:rPr>
        <w:t>194352, Санкт-Петербург, Сиреневый бульвар, д. 18, корпус 1, литера «А», тел./факс (812) 516-63-77</w:t>
      </w:r>
    </w:p>
    <w:p w:rsidR="00076569" w:rsidRDefault="00076569" w:rsidP="00076569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076569" w:rsidRPr="0057406A" w:rsidRDefault="00076569" w:rsidP="00076569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  <w:r w:rsidRPr="0057406A">
        <w:rPr>
          <w:b/>
          <w:szCs w:val="28"/>
          <w:lang w:val="ru-RU" w:eastAsia="ru-RU" w:bidi="ar-SA"/>
        </w:rPr>
        <w:t>РЕШЕНИЕ</w:t>
      </w:r>
    </w:p>
    <w:p w:rsidR="00076569" w:rsidRPr="0057406A" w:rsidRDefault="00076569" w:rsidP="00076569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tbl>
      <w:tblPr>
        <w:tblW w:w="0" w:type="auto"/>
        <w:tblLook w:val="01E0"/>
      </w:tblPr>
      <w:tblGrid>
        <w:gridCol w:w="4968"/>
        <w:gridCol w:w="4602"/>
      </w:tblGrid>
      <w:tr w:rsidR="00076569" w:rsidRPr="0057406A" w:rsidTr="00E46243">
        <w:tc>
          <w:tcPr>
            <w:tcW w:w="4968" w:type="dxa"/>
            <w:hideMark/>
          </w:tcPr>
          <w:p w:rsidR="00076569" w:rsidRPr="0057406A" w:rsidRDefault="001E494F" w:rsidP="00E46243">
            <w:pPr>
              <w:spacing w:after="0" w:line="276" w:lineRule="auto"/>
              <w:rPr>
                <w:szCs w:val="28"/>
                <w:lang w:val="ru-RU" w:bidi="ar-SA"/>
              </w:rPr>
            </w:pPr>
            <w:r>
              <w:rPr>
                <w:szCs w:val="28"/>
                <w:lang w:val="ru-RU" w:bidi="ar-SA"/>
              </w:rPr>
              <w:t xml:space="preserve">    « 15</w:t>
            </w:r>
            <w:r w:rsidR="00076569">
              <w:rPr>
                <w:szCs w:val="28"/>
                <w:lang w:val="ru-RU" w:bidi="ar-SA"/>
              </w:rPr>
              <w:t xml:space="preserve"> </w:t>
            </w:r>
            <w:r w:rsidR="00076569" w:rsidRPr="0057406A">
              <w:rPr>
                <w:szCs w:val="28"/>
                <w:lang w:val="ru-RU" w:bidi="ar-SA"/>
              </w:rPr>
              <w:t>»</w:t>
            </w:r>
            <w:r w:rsidR="00076569">
              <w:rPr>
                <w:szCs w:val="28"/>
                <w:lang w:val="ru-RU" w:bidi="ar-SA"/>
              </w:rPr>
              <w:t xml:space="preserve"> июня</w:t>
            </w:r>
            <w:r w:rsidR="00076569" w:rsidRPr="0057406A">
              <w:rPr>
                <w:szCs w:val="28"/>
                <w:lang w:val="ru-RU" w:bidi="ar-SA"/>
              </w:rPr>
              <w:t xml:space="preserve"> 2019 года</w:t>
            </w:r>
          </w:p>
        </w:tc>
        <w:tc>
          <w:tcPr>
            <w:tcW w:w="4602" w:type="dxa"/>
            <w:hideMark/>
          </w:tcPr>
          <w:p w:rsidR="00076569" w:rsidRPr="0057406A" w:rsidRDefault="00076569" w:rsidP="001E494F">
            <w:pPr>
              <w:spacing w:after="0" w:line="276" w:lineRule="auto"/>
              <w:jc w:val="center"/>
              <w:rPr>
                <w:szCs w:val="28"/>
                <w:lang w:val="ru-RU" w:bidi="ar-SA"/>
              </w:rPr>
            </w:pPr>
            <w:r>
              <w:rPr>
                <w:szCs w:val="28"/>
                <w:lang w:val="ru-RU" w:bidi="ar-SA"/>
              </w:rPr>
              <w:t xml:space="preserve">                           № </w:t>
            </w:r>
            <w:r w:rsidR="001E494F">
              <w:rPr>
                <w:szCs w:val="28"/>
                <w:lang w:val="ru-RU" w:bidi="ar-SA"/>
              </w:rPr>
              <w:t>8.14</w:t>
            </w:r>
          </w:p>
        </w:tc>
      </w:tr>
    </w:tbl>
    <w:p w:rsidR="00076569" w:rsidRPr="0057406A" w:rsidRDefault="00076569" w:rsidP="00076569">
      <w:pPr>
        <w:shd w:val="clear" w:color="auto" w:fill="FFFFFF"/>
        <w:spacing w:after="300" w:line="240" w:lineRule="auto"/>
        <w:jc w:val="center"/>
        <w:rPr>
          <w:b/>
          <w:bCs/>
          <w:szCs w:val="28"/>
          <w:lang w:val="ru-RU" w:eastAsia="ru-RU" w:bidi="ar-SA"/>
        </w:rPr>
      </w:pPr>
    </w:p>
    <w:p w:rsidR="00076569" w:rsidRDefault="00076569" w:rsidP="00076569">
      <w:pPr>
        <w:shd w:val="clear" w:color="auto" w:fill="FFFFFF"/>
        <w:spacing w:after="0" w:line="240" w:lineRule="auto"/>
        <w:jc w:val="center"/>
        <w:rPr>
          <w:b/>
          <w:bCs/>
          <w:szCs w:val="28"/>
          <w:lang w:val="ru-RU" w:eastAsia="ru-RU" w:bidi="ar-SA"/>
        </w:rPr>
      </w:pPr>
      <w:r w:rsidRPr="0057406A">
        <w:rPr>
          <w:b/>
          <w:bCs/>
          <w:szCs w:val="28"/>
          <w:lang w:val="ru-RU" w:eastAsia="ru-RU" w:bidi="ar-SA"/>
        </w:rPr>
        <w:t>О Рабочей группе по предварительному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Российской Федерации</w:t>
      </w:r>
    </w:p>
    <w:p w:rsidR="00076569" w:rsidRPr="0057406A" w:rsidRDefault="00076569" w:rsidP="00076569">
      <w:pPr>
        <w:shd w:val="clear" w:color="auto" w:fill="FFFFFF"/>
        <w:spacing w:after="0" w:line="276" w:lineRule="auto"/>
        <w:jc w:val="center"/>
        <w:rPr>
          <w:szCs w:val="28"/>
          <w:lang w:val="ru-RU" w:eastAsia="ru-RU" w:bidi="ar-SA"/>
        </w:rPr>
      </w:pPr>
    </w:p>
    <w:p w:rsidR="00076569" w:rsidRDefault="00076569" w:rsidP="00076569">
      <w:pPr>
        <w:shd w:val="clear" w:color="auto" w:fill="FFFFFF"/>
        <w:spacing w:after="0"/>
        <w:ind w:firstLine="708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В целях реализации полномочий избирательной комиссии </w:t>
      </w:r>
      <w:r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</w:t>
      </w:r>
      <w:r w:rsidRPr="0057406A">
        <w:rPr>
          <w:szCs w:val="28"/>
          <w:lang w:val="ru-RU" w:eastAsia="ru-RU" w:bidi="ar-SA"/>
        </w:rPr>
        <w:t xml:space="preserve"> по контролю за соблюдением избирательных прав и права на участие в референдуме граждан Российской Федерации, установленных подпунктами «а», «и» пункта 10 статьи 24 и пунктом 6 статьи 75 Федерального закона «Об основных гарантиях избирательных прав и права на участие в референдуме граждан Российской Федерации», избирател</w:t>
      </w:r>
      <w:r>
        <w:rPr>
          <w:szCs w:val="28"/>
          <w:lang w:val="ru-RU" w:eastAsia="ru-RU" w:bidi="ar-SA"/>
        </w:rPr>
        <w:t>ьная комиссия 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15,</w:t>
      </w:r>
    </w:p>
    <w:p w:rsidR="00076569" w:rsidRDefault="00076569" w:rsidP="00076569">
      <w:pPr>
        <w:shd w:val="clear" w:color="auto" w:fill="FFFFFF"/>
        <w:spacing w:after="0" w:line="276" w:lineRule="auto"/>
        <w:ind w:firstLine="708"/>
        <w:rPr>
          <w:szCs w:val="28"/>
          <w:lang w:val="ru-RU" w:eastAsia="ru-RU" w:bidi="ar-SA"/>
        </w:rPr>
      </w:pPr>
    </w:p>
    <w:p w:rsidR="00076569" w:rsidRPr="00076569" w:rsidRDefault="00076569" w:rsidP="00076569">
      <w:pPr>
        <w:shd w:val="clear" w:color="auto" w:fill="FFFFFF"/>
        <w:spacing w:after="0"/>
        <w:ind w:firstLine="708"/>
        <w:rPr>
          <w:b/>
          <w:szCs w:val="28"/>
          <w:lang w:val="ru-RU" w:eastAsia="ru-RU" w:bidi="ar-SA"/>
        </w:rPr>
      </w:pPr>
      <w:r w:rsidRPr="00076569">
        <w:rPr>
          <w:b/>
          <w:szCs w:val="28"/>
          <w:lang w:val="ru-RU" w:eastAsia="ru-RU" w:bidi="ar-SA"/>
        </w:rPr>
        <w:t>Р Е Ш И Л А:</w:t>
      </w:r>
    </w:p>
    <w:p w:rsidR="00076569" w:rsidRPr="0057406A" w:rsidRDefault="00076569" w:rsidP="00076569">
      <w:pPr>
        <w:shd w:val="clear" w:color="auto" w:fill="FFFFFF"/>
        <w:spacing w:after="0"/>
        <w:ind w:firstLine="567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1. Образовать Рабочую группу по предварительному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Российской Федерации (далее – Рабочая группа).</w:t>
      </w:r>
    </w:p>
    <w:p w:rsidR="00076569" w:rsidRPr="0057406A" w:rsidRDefault="00076569" w:rsidP="00076569">
      <w:pPr>
        <w:shd w:val="clear" w:color="auto" w:fill="FFFFFF"/>
        <w:spacing w:after="0"/>
        <w:ind w:firstLine="567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 2. Утвердить состав Рабочей группы согласно приложению № 1 к настоящему решению.</w:t>
      </w:r>
    </w:p>
    <w:p w:rsidR="00076569" w:rsidRPr="0057406A" w:rsidRDefault="00076569" w:rsidP="00076569">
      <w:pPr>
        <w:shd w:val="clear" w:color="auto" w:fill="FFFFFF"/>
        <w:spacing w:after="0"/>
        <w:ind w:firstLine="567"/>
        <w:rPr>
          <w:szCs w:val="28"/>
          <w:lang w:val="ru-RU" w:eastAsia="ru-RU" w:bidi="ar-SA"/>
        </w:rPr>
      </w:pPr>
      <w:r w:rsidRPr="0057406A">
        <w:rPr>
          <w:bCs/>
          <w:szCs w:val="28"/>
          <w:lang w:val="ru-RU" w:eastAsia="ru-RU" w:bidi="ar-SA"/>
        </w:rPr>
        <w:t xml:space="preserve">3. Утвердить положение о Рабочей группе согласно приложению № 2 к настоящему решению. </w:t>
      </w:r>
    </w:p>
    <w:p w:rsidR="00076569" w:rsidRPr="0057406A" w:rsidRDefault="00076569" w:rsidP="00076569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4. Контроль за исполнением настоящего решения возложить </w:t>
      </w:r>
      <w:r w:rsidRPr="0057406A">
        <w:rPr>
          <w:szCs w:val="28"/>
          <w:lang w:val="ru-RU" w:eastAsia="ru-RU" w:bidi="ar-SA"/>
        </w:rPr>
        <w:br/>
        <w:t xml:space="preserve">на председателя избирательной комиссии </w:t>
      </w:r>
      <w:r>
        <w:rPr>
          <w:szCs w:val="28"/>
          <w:lang w:val="ru-RU" w:eastAsia="ru-RU" w:bidi="ar-SA"/>
        </w:rPr>
        <w:t>Муниципального образования Муниципальный округ № 15</w:t>
      </w:r>
      <w:r w:rsidR="001E494F">
        <w:rPr>
          <w:szCs w:val="28"/>
          <w:lang w:val="ru-RU" w:eastAsia="ru-RU" w:bidi="ar-SA"/>
        </w:rPr>
        <w:t xml:space="preserve">  Д.А. Середу</w:t>
      </w:r>
      <w:r w:rsidRPr="0057406A">
        <w:rPr>
          <w:szCs w:val="28"/>
          <w:lang w:val="ru-RU" w:eastAsia="ru-RU" w:bidi="ar-SA"/>
        </w:rPr>
        <w:t>.</w:t>
      </w:r>
    </w:p>
    <w:tbl>
      <w:tblPr>
        <w:tblW w:w="5000" w:type="pct"/>
        <w:tblLayout w:type="fixed"/>
        <w:tblCellMar>
          <w:bottom w:w="198" w:type="dxa"/>
        </w:tblCellMar>
        <w:tblLook w:val="01E0"/>
      </w:tblPr>
      <w:tblGrid>
        <w:gridCol w:w="7978"/>
        <w:gridCol w:w="1932"/>
        <w:gridCol w:w="227"/>
      </w:tblGrid>
      <w:tr w:rsidR="00076569" w:rsidRPr="001E494F" w:rsidTr="00E46243">
        <w:trPr>
          <w:trHeight w:val="920"/>
        </w:trPr>
        <w:tc>
          <w:tcPr>
            <w:tcW w:w="3935" w:type="pct"/>
            <w:vAlign w:val="bottom"/>
          </w:tcPr>
          <w:p w:rsidR="00076569" w:rsidRPr="0057406A" w:rsidRDefault="00076569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lastRenderedPageBreak/>
              <w:t>Председатель избирательной комиссии</w:t>
            </w:r>
          </w:p>
          <w:p w:rsidR="00076569" w:rsidRPr="0057406A" w:rsidRDefault="00076569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076569" w:rsidRPr="0057406A" w:rsidRDefault="00076569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       Д.А. Середа</w:t>
            </w:r>
          </w:p>
        </w:tc>
        <w:tc>
          <w:tcPr>
            <w:tcW w:w="1065" w:type="pct"/>
            <w:gridSpan w:val="2"/>
            <w:vAlign w:val="bottom"/>
          </w:tcPr>
          <w:p w:rsidR="00076569" w:rsidRPr="0057406A" w:rsidRDefault="00076569" w:rsidP="00E46243">
            <w:pPr>
              <w:spacing w:after="0" w:line="276" w:lineRule="auto"/>
              <w:jc w:val="right"/>
              <w:rPr>
                <w:b/>
                <w:szCs w:val="28"/>
                <w:lang w:val="ru-RU" w:eastAsia="ru-RU" w:bidi="ar-SA"/>
              </w:rPr>
            </w:pPr>
          </w:p>
        </w:tc>
      </w:tr>
      <w:tr w:rsidR="00076569" w:rsidRPr="001E494F" w:rsidTr="00E46243">
        <w:tc>
          <w:tcPr>
            <w:tcW w:w="3935" w:type="pct"/>
            <w:vAlign w:val="bottom"/>
          </w:tcPr>
          <w:p w:rsidR="00076569" w:rsidRPr="0057406A" w:rsidRDefault="00076569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Секретарь избирательной комиссии</w:t>
            </w:r>
          </w:p>
          <w:p w:rsidR="00076569" w:rsidRPr="0057406A" w:rsidRDefault="00076569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Pr="0057406A">
              <w:rPr>
                <w:szCs w:val="28"/>
                <w:lang w:val="ru-RU" w:eastAsia="ru-RU" w:bidi="ar-SA"/>
              </w:rPr>
              <w:t xml:space="preserve">униципального образования </w:t>
            </w:r>
          </w:p>
          <w:p w:rsidR="00076569" w:rsidRPr="0057406A" w:rsidRDefault="00076569" w:rsidP="00E46243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     Е.А. Борохова</w:t>
            </w:r>
          </w:p>
        </w:tc>
        <w:tc>
          <w:tcPr>
            <w:tcW w:w="1065" w:type="pct"/>
            <w:gridSpan w:val="2"/>
            <w:vAlign w:val="bottom"/>
          </w:tcPr>
          <w:p w:rsidR="00076569" w:rsidRPr="0057406A" w:rsidRDefault="00076569" w:rsidP="00E46243">
            <w:pPr>
              <w:spacing w:after="0" w:line="276" w:lineRule="auto"/>
              <w:jc w:val="right"/>
              <w:rPr>
                <w:b/>
                <w:szCs w:val="28"/>
                <w:lang w:val="ru-RU" w:eastAsia="ru-RU" w:bidi="ar-SA"/>
              </w:rPr>
            </w:pPr>
          </w:p>
        </w:tc>
      </w:tr>
      <w:tr w:rsidR="00076569" w:rsidRPr="00076569" w:rsidTr="00E46243">
        <w:tblPrEx>
          <w:tblCellMar>
            <w:bottom w:w="0" w:type="dxa"/>
          </w:tblCellMar>
          <w:tblLook w:val="0000"/>
        </w:tblPrEx>
        <w:trPr>
          <w:gridAfter w:val="1"/>
          <w:wAfter w:w="112" w:type="pct"/>
          <w:trHeight w:val="1258"/>
        </w:trPr>
        <w:tc>
          <w:tcPr>
            <w:tcW w:w="4888" w:type="pct"/>
            <w:gridSpan w:val="2"/>
          </w:tcPr>
          <w:p w:rsidR="00076569" w:rsidRPr="0057406A" w:rsidRDefault="00076569" w:rsidP="00076569">
            <w:pPr>
              <w:pageBreakBefore/>
              <w:spacing w:line="276" w:lineRule="auto"/>
              <w:rPr>
                <w:rFonts w:ascii="Calibri" w:eastAsia="MS Mincho" w:hAnsi="Calibri"/>
                <w:sz w:val="24"/>
                <w:szCs w:val="24"/>
                <w:lang w:val="ru-RU" w:bidi="ar-SA"/>
              </w:rPr>
            </w:pPr>
          </w:p>
          <w:p w:rsidR="00076569" w:rsidRPr="0057406A" w:rsidRDefault="001E494F" w:rsidP="00076569">
            <w:pPr>
              <w:spacing w:after="0" w:line="240" w:lineRule="auto"/>
              <w:ind w:left="5670"/>
              <w:jc w:val="center"/>
              <w:rPr>
                <w:rFonts w:eastAsia="MS Mincho"/>
                <w:sz w:val="24"/>
                <w:szCs w:val="24"/>
                <w:lang w:val="ru-RU" w:bidi="ar-SA"/>
              </w:rPr>
            </w:pPr>
            <w:r>
              <w:rPr>
                <w:rFonts w:eastAsia="MS Mincho"/>
                <w:sz w:val="24"/>
                <w:szCs w:val="24"/>
                <w:lang w:val="ru-RU" w:bidi="ar-SA"/>
              </w:rPr>
              <w:t>Приложение № 1 к</w:t>
            </w:r>
          </w:p>
          <w:p w:rsidR="00076569" w:rsidRPr="0057406A" w:rsidRDefault="001E494F" w:rsidP="00076569">
            <w:pPr>
              <w:spacing w:after="0" w:line="240" w:lineRule="auto"/>
              <w:ind w:left="5670"/>
              <w:jc w:val="center"/>
              <w:rPr>
                <w:sz w:val="24"/>
                <w:szCs w:val="24"/>
                <w:lang w:val="ru-RU" w:eastAsia="ru-RU" w:bidi="ar-SA"/>
              </w:rPr>
            </w:pPr>
            <w:r>
              <w:rPr>
                <w:bCs/>
                <w:sz w:val="24"/>
                <w:szCs w:val="24"/>
                <w:lang w:val="ru-RU" w:eastAsia="ru-RU" w:bidi="ar-SA"/>
              </w:rPr>
              <w:t>решению</w:t>
            </w:r>
            <w:r w:rsidR="00076569" w:rsidRPr="0057406A">
              <w:rPr>
                <w:bCs/>
                <w:sz w:val="24"/>
                <w:szCs w:val="24"/>
                <w:lang w:val="ru-RU" w:eastAsia="ru-RU" w:bidi="ar-SA"/>
              </w:rPr>
              <w:t xml:space="preserve">  </w:t>
            </w:r>
            <w:r w:rsidR="00076569" w:rsidRPr="0057406A">
              <w:rPr>
                <w:sz w:val="24"/>
                <w:szCs w:val="24"/>
                <w:lang w:val="ru-RU" w:eastAsia="ru-RU" w:bidi="ar-SA"/>
              </w:rPr>
              <w:t xml:space="preserve">избирательной комиссии </w:t>
            </w:r>
            <w:r w:rsidR="00076569">
              <w:rPr>
                <w:sz w:val="24"/>
                <w:szCs w:val="24"/>
                <w:lang w:val="ru-RU" w:eastAsia="ru-RU" w:bidi="ar-SA"/>
              </w:rPr>
              <w:t>М</w:t>
            </w:r>
            <w:r w:rsidR="00076569" w:rsidRPr="0057406A">
              <w:rPr>
                <w:sz w:val="24"/>
                <w:szCs w:val="24"/>
                <w:lang w:val="ru-RU" w:eastAsia="ru-RU" w:bidi="ar-SA"/>
              </w:rPr>
              <w:t>униципального образования</w:t>
            </w:r>
          </w:p>
          <w:p w:rsidR="00076569" w:rsidRPr="0057406A" w:rsidRDefault="00076569" w:rsidP="00076569">
            <w:pPr>
              <w:spacing w:after="0" w:line="240" w:lineRule="auto"/>
              <w:ind w:left="5670"/>
              <w:jc w:val="center"/>
              <w:rPr>
                <w:sz w:val="24"/>
                <w:szCs w:val="24"/>
                <w:lang w:val="ru-RU" w:eastAsia="ru-RU" w:bidi="ar-SA"/>
              </w:rPr>
            </w:pPr>
            <w:r>
              <w:rPr>
                <w:sz w:val="24"/>
                <w:szCs w:val="24"/>
                <w:lang w:val="ru-RU" w:eastAsia="ru-RU" w:bidi="ar-SA"/>
              </w:rPr>
              <w:t>Муниципальный округ № 15</w:t>
            </w:r>
          </w:p>
          <w:p w:rsidR="00076569" w:rsidRPr="0057406A" w:rsidRDefault="001E494F" w:rsidP="00076569">
            <w:pPr>
              <w:spacing w:after="0" w:line="240" w:lineRule="auto"/>
              <w:ind w:left="5670"/>
              <w:jc w:val="center"/>
              <w:rPr>
                <w:bCs/>
                <w:sz w:val="24"/>
                <w:szCs w:val="24"/>
                <w:lang w:val="ru-RU" w:eastAsia="ru-RU" w:bidi="ar-SA"/>
              </w:rPr>
            </w:pPr>
            <w:r>
              <w:rPr>
                <w:bCs/>
                <w:sz w:val="24"/>
                <w:szCs w:val="24"/>
                <w:lang w:val="ru-RU" w:eastAsia="ru-RU" w:bidi="ar-SA"/>
              </w:rPr>
              <w:t>от «15</w:t>
            </w:r>
            <w:r w:rsidR="00076569" w:rsidRPr="0057406A">
              <w:rPr>
                <w:bCs/>
                <w:sz w:val="24"/>
                <w:szCs w:val="24"/>
                <w:lang w:val="ru-RU" w:eastAsia="ru-RU" w:bidi="ar-SA"/>
              </w:rPr>
              <w:t xml:space="preserve">» </w:t>
            </w:r>
            <w:r w:rsidR="00076569">
              <w:rPr>
                <w:bCs/>
                <w:sz w:val="24"/>
                <w:szCs w:val="24"/>
                <w:lang w:val="ru-RU" w:eastAsia="ru-RU" w:bidi="ar-SA"/>
              </w:rPr>
              <w:t xml:space="preserve">июня 2019 года № </w:t>
            </w:r>
            <w:r>
              <w:rPr>
                <w:bCs/>
                <w:sz w:val="24"/>
                <w:szCs w:val="24"/>
                <w:lang w:val="ru-RU" w:eastAsia="ru-RU" w:bidi="ar-SA"/>
              </w:rPr>
              <w:t>8.14</w:t>
            </w:r>
          </w:p>
          <w:p w:rsidR="00076569" w:rsidRPr="0057406A" w:rsidRDefault="00076569" w:rsidP="00E46243">
            <w:pPr>
              <w:spacing w:line="276" w:lineRule="auto"/>
              <w:jc w:val="right"/>
              <w:rPr>
                <w:rFonts w:ascii="Calibri" w:eastAsia="Calibri" w:hAnsi="Calibri"/>
                <w:kern w:val="2"/>
                <w:sz w:val="24"/>
                <w:szCs w:val="24"/>
                <w:lang w:val="ru-RU" w:bidi="ar-SA"/>
              </w:rPr>
            </w:pPr>
          </w:p>
        </w:tc>
      </w:tr>
    </w:tbl>
    <w:p w:rsidR="00076569" w:rsidRPr="0057406A" w:rsidRDefault="00076569" w:rsidP="00076569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eastAsia="Calibri"/>
          <w:szCs w:val="28"/>
          <w:lang w:val="ru-RU" w:bidi="ar-SA"/>
        </w:rPr>
      </w:pPr>
    </w:p>
    <w:p w:rsidR="00076569" w:rsidRPr="0057406A" w:rsidRDefault="00076569" w:rsidP="00076569">
      <w:pPr>
        <w:spacing w:after="0" w:line="240" w:lineRule="auto"/>
        <w:jc w:val="center"/>
        <w:rPr>
          <w:b/>
          <w:bCs/>
          <w:szCs w:val="28"/>
          <w:lang w:val="ru-RU" w:eastAsia="ru-RU" w:bidi="ar-SA"/>
        </w:rPr>
      </w:pPr>
      <w:bookmarkStart w:id="0" w:name="Par48"/>
      <w:bookmarkEnd w:id="0"/>
      <w:r w:rsidRPr="0057406A">
        <w:rPr>
          <w:b/>
          <w:bCs/>
          <w:szCs w:val="28"/>
          <w:lang w:val="ru-RU" w:eastAsia="ru-RU" w:bidi="ar-SA"/>
        </w:rPr>
        <w:t xml:space="preserve">Состав </w:t>
      </w:r>
    </w:p>
    <w:p w:rsidR="00076569" w:rsidRPr="0057406A" w:rsidRDefault="00076569" w:rsidP="00076569">
      <w:pPr>
        <w:spacing w:after="0" w:line="240" w:lineRule="auto"/>
        <w:jc w:val="center"/>
        <w:rPr>
          <w:b/>
          <w:bCs/>
          <w:szCs w:val="28"/>
          <w:lang w:val="ru-RU" w:eastAsia="ru-RU" w:bidi="ar-SA"/>
        </w:rPr>
      </w:pPr>
      <w:r w:rsidRPr="0057406A">
        <w:rPr>
          <w:b/>
          <w:bCs/>
          <w:szCs w:val="28"/>
          <w:lang w:val="ru-RU" w:eastAsia="ru-RU" w:bidi="ar-SA"/>
        </w:rPr>
        <w:t>Рабочей группы по предварительному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Российской Федерации</w:t>
      </w:r>
    </w:p>
    <w:p w:rsidR="00076569" w:rsidRPr="0057406A" w:rsidRDefault="00076569" w:rsidP="00076569">
      <w:pPr>
        <w:spacing w:after="0" w:line="276" w:lineRule="auto"/>
        <w:rPr>
          <w:rFonts w:ascii="Calibri" w:eastAsia="Calibri" w:hAnsi="Calibri"/>
          <w:sz w:val="22"/>
          <w:lang w:val="ru-RU" w:bidi="ar-SA"/>
        </w:rPr>
      </w:pPr>
    </w:p>
    <w:tbl>
      <w:tblPr>
        <w:tblW w:w="978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53"/>
        <w:gridCol w:w="283"/>
        <w:gridCol w:w="6946"/>
      </w:tblGrid>
      <w:tr w:rsidR="00076569" w:rsidRPr="001E494F" w:rsidTr="00E46243">
        <w:tc>
          <w:tcPr>
            <w:tcW w:w="255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Борохова Елизавета Александровна</w:t>
            </w:r>
          </w:p>
        </w:tc>
        <w:tc>
          <w:tcPr>
            <w:tcW w:w="28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-</w:t>
            </w:r>
          </w:p>
        </w:tc>
        <w:tc>
          <w:tcPr>
            <w:tcW w:w="69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 xml:space="preserve">Руководитель Рабочей группы, </w:t>
            </w:r>
          </w:p>
          <w:p w:rsidR="00076569" w:rsidRPr="0057406A" w:rsidRDefault="00076569" w:rsidP="0007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 xml:space="preserve">член ИКМО </w:t>
            </w:r>
            <w:r>
              <w:rPr>
                <w:rFonts w:eastAsia="Calibri"/>
                <w:szCs w:val="28"/>
                <w:lang w:val="ru-RU" w:bidi="ar-SA"/>
              </w:rPr>
              <w:t>МО 15</w:t>
            </w:r>
          </w:p>
        </w:tc>
      </w:tr>
      <w:tr w:rsidR="00076569" w:rsidRPr="001E494F" w:rsidTr="00E46243">
        <w:tc>
          <w:tcPr>
            <w:tcW w:w="255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Попадин Александр Валерьевич</w:t>
            </w:r>
          </w:p>
        </w:tc>
        <w:tc>
          <w:tcPr>
            <w:tcW w:w="28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-</w:t>
            </w:r>
          </w:p>
        </w:tc>
        <w:tc>
          <w:tcPr>
            <w:tcW w:w="69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заместитель руководителя Рабочей группы,</w:t>
            </w:r>
          </w:p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 xml:space="preserve">член ИКМО </w:t>
            </w:r>
            <w:r>
              <w:rPr>
                <w:rFonts w:eastAsia="Calibri"/>
                <w:szCs w:val="28"/>
                <w:lang w:val="ru-RU" w:bidi="ar-SA"/>
              </w:rPr>
              <w:t>МО 15</w:t>
            </w:r>
          </w:p>
        </w:tc>
      </w:tr>
      <w:tr w:rsidR="00076569" w:rsidRPr="001E494F" w:rsidTr="00E46243">
        <w:tc>
          <w:tcPr>
            <w:tcW w:w="255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Михайлов Андрей Германович</w:t>
            </w:r>
          </w:p>
        </w:tc>
        <w:tc>
          <w:tcPr>
            <w:tcW w:w="28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-</w:t>
            </w:r>
          </w:p>
        </w:tc>
        <w:tc>
          <w:tcPr>
            <w:tcW w:w="69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секретарь Рабочей группы,</w:t>
            </w:r>
          </w:p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 xml:space="preserve">член ИКМО </w:t>
            </w:r>
            <w:r>
              <w:rPr>
                <w:rFonts w:eastAsia="Calibri"/>
                <w:szCs w:val="28"/>
                <w:lang w:val="ru-RU" w:bidi="ar-SA"/>
              </w:rPr>
              <w:t>МО 15</w:t>
            </w:r>
          </w:p>
        </w:tc>
      </w:tr>
      <w:tr w:rsidR="00076569" w:rsidRPr="001E494F" w:rsidTr="00E46243">
        <w:tc>
          <w:tcPr>
            <w:tcW w:w="255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Ерин Алескей Александрович</w:t>
            </w:r>
          </w:p>
        </w:tc>
        <w:tc>
          <w:tcPr>
            <w:tcW w:w="28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-</w:t>
            </w:r>
          </w:p>
        </w:tc>
        <w:tc>
          <w:tcPr>
            <w:tcW w:w="69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член Рабочей группы,</w:t>
            </w:r>
          </w:p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 xml:space="preserve">член ИКМО </w:t>
            </w:r>
            <w:r>
              <w:rPr>
                <w:rFonts w:eastAsia="Calibri"/>
                <w:szCs w:val="28"/>
                <w:lang w:val="ru-RU" w:bidi="ar-SA"/>
              </w:rPr>
              <w:t>МО 15</w:t>
            </w:r>
          </w:p>
        </w:tc>
      </w:tr>
      <w:tr w:rsidR="00076569" w:rsidRPr="001E494F" w:rsidTr="00E46243">
        <w:tc>
          <w:tcPr>
            <w:tcW w:w="255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 xml:space="preserve">Загирова Лобар </w:t>
            </w:r>
          </w:p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Закировна</w:t>
            </w:r>
          </w:p>
        </w:tc>
        <w:tc>
          <w:tcPr>
            <w:tcW w:w="28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-</w:t>
            </w:r>
          </w:p>
        </w:tc>
        <w:tc>
          <w:tcPr>
            <w:tcW w:w="694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член Рабочей группы,</w:t>
            </w:r>
          </w:p>
          <w:p w:rsidR="00076569" w:rsidRPr="0057406A" w:rsidRDefault="00076569" w:rsidP="00E46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 xml:space="preserve">член ИКМО </w:t>
            </w:r>
            <w:r>
              <w:rPr>
                <w:rFonts w:eastAsia="Calibri"/>
                <w:szCs w:val="28"/>
                <w:lang w:val="ru-RU" w:bidi="ar-SA"/>
              </w:rPr>
              <w:t>МО 15</w:t>
            </w:r>
          </w:p>
        </w:tc>
      </w:tr>
    </w:tbl>
    <w:p w:rsidR="00076569" w:rsidRPr="0057406A" w:rsidRDefault="00076569" w:rsidP="00076569">
      <w:pPr>
        <w:shd w:val="clear" w:color="auto" w:fill="FFFFFF"/>
        <w:spacing w:after="0" w:line="240" w:lineRule="auto"/>
        <w:ind w:left="3402"/>
        <w:jc w:val="center"/>
        <w:rPr>
          <w:rFonts w:eastAsia="Calibri"/>
          <w:sz w:val="24"/>
          <w:szCs w:val="24"/>
          <w:lang w:val="ru-RU" w:bidi="ar-SA"/>
        </w:rPr>
      </w:pPr>
    </w:p>
    <w:p w:rsidR="00076569" w:rsidRPr="0057406A" w:rsidRDefault="00076569" w:rsidP="00076569">
      <w:pPr>
        <w:shd w:val="clear" w:color="auto" w:fill="FFFFFF"/>
        <w:spacing w:after="0" w:line="240" w:lineRule="auto"/>
        <w:ind w:left="3402"/>
        <w:jc w:val="center"/>
        <w:rPr>
          <w:rFonts w:eastAsia="Calibri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076569" w:rsidRDefault="00076569" w:rsidP="00076569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</w:p>
    <w:p w:rsidR="001E494F" w:rsidRPr="0057406A" w:rsidRDefault="001E494F" w:rsidP="001E494F">
      <w:pPr>
        <w:spacing w:after="0" w:line="240" w:lineRule="auto"/>
        <w:ind w:left="5670"/>
        <w:jc w:val="center"/>
        <w:rPr>
          <w:rFonts w:eastAsia="MS Mincho"/>
          <w:sz w:val="24"/>
          <w:szCs w:val="24"/>
          <w:lang w:val="ru-RU" w:bidi="ar-SA"/>
        </w:rPr>
      </w:pPr>
      <w:r>
        <w:rPr>
          <w:rFonts w:eastAsia="MS Mincho"/>
          <w:sz w:val="24"/>
          <w:szCs w:val="24"/>
          <w:lang w:val="ru-RU" w:bidi="ar-SA"/>
        </w:rPr>
        <w:lastRenderedPageBreak/>
        <w:t>Приложение № 2</w:t>
      </w:r>
      <w:bookmarkStart w:id="1" w:name="_GoBack"/>
      <w:bookmarkEnd w:id="1"/>
      <w:r>
        <w:rPr>
          <w:rFonts w:eastAsia="MS Mincho"/>
          <w:sz w:val="24"/>
          <w:szCs w:val="24"/>
          <w:lang w:val="ru-RU" w:bidi="ar-SA"/>
        </w:rPr>
        <w:t xml:space="preserve"> к</w:t>
      </w:r>
    </w:p>
    <w:p w:rsidR="001E494F" w:rsidRPr="0057406A" w:rsidRDefault="001E494F" w:rsidP="001E494F">
      <w:pPr>
        <w:spacing w:after="0" w:line="240" w:lineRule="auto"/>
        <w:ind w:left="5670"/>
        <w:jc w:val="center"/>
        <w:rPr>
          <w:sz w:val="24"/>
          <w:szCs w:val="24"/>
          <w:lang w:val="ru-RU" w:eastAsia="ru-RU" w:bidi="ar-SA"/>
        </w:rPr>
      </w:pPr>
      <w:r>
        <w:rPr>
          <w:bCs/>
          <w:sz w:val="24"/>
          <w:szCs w:val="24"/>
          <w:lang w:val="ru-RU" w:eastAsia="ru-RU" w:bidi="ar-SA"/>
        </w:rPr>
        <w:t>решению</w:t>
      </w:r>
      <w:r w:rsidRPr="0057406A">
        <w:rPr>
          <w:bCs/>
          <w:sz w:val="24"/>
          <w:szCs w:val="24"/>
          <w:lang w:val="ru-RU" w:eastAsia="ru-RU" w:bidi="ar-SA"/>
        </w:rPr>
        <w:t xml:space="preserve">  </w:t>
      </w:r>
      <w:r w:rsidRPr="0057406A">
        <w:rPr>
          <w:sz w:val="24"/>
          <w:szCs w:val="24"/>
          <w:lang w:val="ru-RU" w:eastAsia="ru-RU" w:bidi="ar-SA"/>
        </w:rPr>
        <w:t xml:space="preserve">избирательной комиссии </w:t>
      </w:r>
      <w:r>
        <w:rPr>
          <w:sz w:val="24"/>
          <w:szCs w:val="24"/>
          <w:lang w:val="ru-RU" w:eastAsia="ru-RU" w:bidi="ar-SA"/>
        </w:rPr>
        <w:t>М</w:t>
      </w:r>
      <w:r w:rsidRPr="0057406A">
        <w:rPr>
          <w:sz w:val="24"/>
          <w:szCs w:val="24"/>
          <w:lang w:val="ru-RU" w:eastAsia="ru-RU" w:bidi="ar-SA"/>
        </w:rPr>
        <w:t>униципального образования</w:t>
      </w:r>
    </w:p>
    <w:p w:rsidR="001E494F" w:rsidRPr="0057406A" w:rsidRDefault="001E494F" w:rsidP="001E494F">
      <w:pPr>
        <w:spacing w:after="0" w:line="240" w:lineRule="auto"/>
        <w:ind w:left="5670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>Муниципальный округ № 15</w:t>
      </w:r>
    </w:p>
    <w:p w:rsidR="001E494F" w:rsidRPr="0057406A" w:rsidRDefault="001E494F" w:rsidP="001E494F">
      <w:pPr>
        <w:spacing w:after="0" w:line="240" w:lineRule="auto"/>
        <w:ind w:left="5670"/>
        <w:jc w:val="center"/>
        <w:rPr>
          <w:bCs/>
          <w:sz w:val="24"/>
          <w:szCs w:val="24"/>
          <w:lang w:val="ru-RU" w:eastAsia="ru-RU" w:bidi="ar-SA"/>
        </w:rPr>
      </w:pPr>
      <w:r>
        <w:rPr>
          <w:bCs/>
          <w:sz w:val="24"/>
          <w:szCs w:val="24"/>
          <w:lang w:val="ru-RU" w:eastAsia="ru-RU" w:bidi="ar-SA"/>
        </w:rPr>
        <w:t>от «15</w:t>
      </w:r>
      <w:r w:rsidRPr="0057406A">
        <w:rPr>
          <w:bCs/>
          <w:sz w:val="24"/>
          <w:szCs w:val="24"/>
          <w:lang w:val="ru-RU" w:eastAsia="ru-RU" w:bidi="ar-SA"/>
        </w:rPr>
        <w:t xml:space="preserve">» </w:t>
      </w:r>
      <w:r>
        <w:rPr>
          <w:bCs/>
          <w:sz w:val="24"/>
          <w:szCs w:val="24"/>
          <w:lang w:val="ru-RU" w:eastAsia="ru-RU" w:bidi="ar-SA"/>
        </w:rPr>
        <w:t>июня 2019 года № 8.14</w:t>
      </w:r>
    </w:p>
    <w:p w:rsidR="00076569" w:rsidRPr="0057406A" w:rsidRDefault="00076569" w:rsidP="00076569">
      <w:pPr>
        <w:spacing w:after="0" w:line="240" w:lineRule="auto"/>
        <w:ind w:left="3402"/>
        <w:jc w:val="center"/>
        <w:rPr>
          <w:rFonts w:eastAsia="Calibri"/>
          <w:sz w:val="24"/>
          <w:szCs w:val="24"/>
          <w:lang w:val="ru-RU" w:bidi="ar-SA"/>
        </w:rPr>
      </w:pPr>
    </w:p>
    <w:p w:rsidR="00076569" w:rsidRPr="0057406A" w:rsidRDefault="00076569" w:rsidP="00076569">
      <w:pPr>
        <w:spacing w:after="0" w:line="240" w:lineRule="auto"/>
        <w:jc w:val="left"/>
        <w:rPr>
          <w:rFonts w:eastAsia="Calibri"/>
          <w:b/>
          <w:bCs/>
          <w:sz w:val="24"/>
          <w:szCs w:val="24"/>
          <w:lang w:val="ru-RU" w:bidi="ar-SA"/>
        </w:rPr>
      </w:pPr>
    </w:p>
    <w:p w:rsidR="00076569" w:rsidRPr="0057406A" w:rsidRDefault="00076569" w:rsidP="00076569">
      <w:pPr>
        <w:spacing w:after="0" w:line="240" w:lineRule="auto"/>
        <w:jc w:val="center"/>
        <w:rPr>
          <w:rFonts w:eastAsia="Calibri"/>
          <w:b/>
          <w:szCs w:val="28"/>
          <w:lang w:val="ru-RU" w:bidi="ar-SA"/>
        </w:rPr>
      </w:pPr>
      <w:r w:rsidRPr="0057406A">
        <w:rPr>
          <w:rFonts w:eastAsia="Calibri"/>
          <w:b/>
          <w:szCs w:val="28"/>
          <w:lang w:val="ru-RU" w:bidi="ar-SA"/>
        </w:rPr>
        <w:t>ПОЛОЖЕНИЕ</w:t>
      </w:r>
    </w:p>
    <w:p w:rsidR="00076569" w:rsidRPr="0057406A" w:rsidRDefault="00076569" w:rsidP="00076569">
      <w:pPr>
        <w:spacing w:after="0" w:line="240" w:lineRule="auto"/>
        <w:jc w:val="center"/>
        <w:rPr>
          <w:rFonts w:eastAsia="Calibri"/>
          <w:b/>
          <w:szCs w:val="28"/>
          <w:lang w:val="ru-RU" w:bidi="ar-SA"/>
        </w:rPr>
      </w:pPr>
      <w:r w:rsidRPr="0057406A">
        <w:rPr>
          <w:rFonts w:eastAsia="Calibri"/>
          <w:b/>
          <w:szCs w:val="28"/>
          <w:lang w:val="ru-RU" w:bidi="ar-SA"/>
        </w:rPr>
        <w:t>о Рабочей группе по предварительному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Российской Федерации</w:t>
      </w:r>
    </w:p>
    <w:p w:rsidR="00076569" w:rsidRPr="0057406A" w:rsidRDefault="00076569" w:rsidP="00076569">
      <w:pPr>
        <w:spacing w:after="0" w:line="240" w:lineRule="auto"/>
        <w:jc w:val="left"/>
        <w:rPr>
          <w:rFonts w:eastAsia="Calibri"/>
          <w:b/>
          <w:bCs/>
          <w:szCs w:val="28"/>
          <w:lang w:val="ru-RU" w:bidi="ar-SA"/>
        </w:rPr>
      </w:pPr>
    </w:p>
    <w:p w:rsidR="00076569" w:rsidRPr="0057406A" w:rsidRDefault="00076569" w:rsidP="00076569">
      <w:pPr>
        <w:spacing w:after="0" w:line="240" w:lineRule="auto"/>
        <w:jc w:val="left"/>
        <w:rPr>
          <w:rFonts w:eastAsia="Calibri"/>
          <w:b/>
          <w:bCs/>
          <w:szCs w:val="28"/>
          <w:lang w:val="ru-RU" w:bidi="ar-SA"/>
        </w:rPr>
      </w:pPr>
    </w:p>
    <w:p w:rsidR="00076569" w:rsidRPr="0057406A" w:rsidRDefault="00076569" w:rsidP="0007656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Настоящее Положение устанавливает порядок деятельности Рабочей группы по предварительному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Российской Федерации (далее – Рабочая группа), и определяет особенности рассмотрения жалоб (заявлений) на решения и действия (бездействие) избирательных комиссий и их должностных лиц, нарушающие избирательные права граждан Российской Федерации, выносимых для рассмотрения на заседания избирательной комиссии </w:t>
      </w:r>
      <w:r w:rsidR="00335870">
        <w:rPr>
          <w:rFonts w:eastAsia="Calibri"/>
          <w:szCs w:val="28"/>
          <w:lang w:val="ru-RU" w:bidi="ar-SA"/>
        </w:rPr>
        <w:t>М</w:t>
      </w:r>
      <w:r w:rsidRPr="0057406A">
        <w:rPr>
          <w:rFonts w:eastAsia="Calibri"/>
          <w:szCs w:val="28"/>
          <w:lang w:val="ru-RU" w:bidi="ar-SA"/>
        </w:rPr>
        <w:t xml:space="preserve">униципального образования </w:t>
      </w:r>
      <w:r w:rsidR="00335870">
        <w:rPr>
          <w:rFonts w:eastAsia="Calibri"/>
          <w:szCs w:val="28"/>
          <w:lang w:val="ru-RU" w:bidi="ar-SA"/>
        </w:rPr>
        <w:t>Муниципальный округ № 15</w:t>
      </w:r>
      <w:r w:rsidRPr="0057406A">
        <w:rPr>
          <w:rFonts w:eastAsia="Calibri"/>
          <w:szCs w:val="28"/>
          <w:lang w:val="ru-RU" w:bidi="ar-SA"/>
        </w:rPr>
        <w:t xml:space="preserve"> (далее по тексту – избирательная комиссия).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Рабочая группа в своей деятельности руководствуется </w:t>
      </w:r>
      <w:hyperlink r:id="rId5" w:history="1">
        <w:r w:rsidRPr="0057406A">
          <w:rPr>
            <w:rFonts w:eastAsia="Calibri"/>
            <w:szCs w:val="28"/>
            <w:lang w:val="ru-RU" w:bidi="ar-SA"/>
          </w:rPr>
          <w:t>Конституцией</w:t>
        </w:r>
      </w:hyperlink>
      <w:r w:rsidRPr="0057406A">
        <w:rPr>
          <w:rFonts w:eastAsia="Calibri"/>
          <w:szCs w:val="28"/>
          <w:lang w:val="ru-RU" w:bidi="ar-SA"/>
        </w:rPr>
        <w:t xml:space="preserve"> Российской Федерации, федеральными конституционными законами, федеральными законами, законами Санкт-Петербурга, нормативными актами ЦИК России, решениями Санкт-Петербургской избирательной комиссии, а также настоящим Положением.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Рабочая группа образуется из числа членов избирательной комиссии с правом решающего голоса, сотрудников аппарата избирательной комиссии. Персональный состав Рабочей группы утверждается решением избирательной комиссии.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Поступившая в избирательную комиссию жалоба с прилагаемыми к ней материалами может быть передана на рассмотрение в Рабочую группу по поручению председателя избирательной комиссии, а в его отсутствие – заместителя председателя или секретаря избирательной комиссии.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contextualSpacing/>
        <w:rPr>
          <w:rFonts w:eastAsia="Calibri"/>
          <w:szCs w:val="28"/>
          <w:shd w:val="clear" w:color="auto" w:fill="FFFFFF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Подготовка к заседаниям Рабочей группы ведется в соответствии с поручениями руководителя Рабочей группы членами Рабочей группы, ответственными за подготовку конкретных вопросов.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contextualSpacing/>
        <w:rPr>
          <w:rFonts w:eastAsia="Calibri"/>
          <w:szCs w:val="28"/>
          <w:shd w:val="clear" w:color="auto" w:fill="FFFFFF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lastRenderedPageBreak/>
        <w:t xml:space="preserve">В отсутствие руководителя Рабочей группы (либо по его поручению) его полномочия исполняет заместитель руководителя Рабочей группы, а при его отсутствии – член Рабочей группы, уполномоченный на это руководителем Рабочей группы. </w:t>
      </w:r>
      <w:r w:rsidRPr="0057406A">
        <w:rPr>
          <w:rFonts w:eastAsia="Calibri"/>
          <w:szCs w:val="28"/>
          <w:shd w:val="clear" w:color="auto" w:fill="FFFFFF"/>
          <w:lang w:val="ru-RU" w:bidi="ar-SA"/>
        </w:rPr>
        <w:t xml:space="preserve">В отсутствие секретаря Рабочей группы его полномочия исполняет </w:t>
      </w:r>
      <w:r w:rsidRPr="0057406A">
        <w:rPr>
          <w:rFonts w:eastAsia="Calibri"/>
          <w:szCs w:val="28"/>
          <w:lang w:val="ru-RU" w:bidi="ar-SA"/>
        </w:rPr>
        <w:t>член Рабочей группы, уполномоченный на это руководителем Рабочей группы</w:t>
      </w:r>
      <w:r w:rsidRPr="0057406A">
        <w:rPr>
          <w:rFonts w:eastAsia="Calibri"/>
          <w:szCs w:val="28"/>
          <w:shd w:val="clear" w:color="auto" w:fill="FFFFFF"/>
          <w:lang w:val="ru-RU" w:bidi="ar-SA"/>
        </w:rPr>
        <w:t>.</w:t>
      </w:r>
    </w:p>
    <w:p w:rsidR="00076569" w:rsidRPr="0057406A" w:rsidRDefault="00076569" w:rsidP="0007656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567"/>
        <w:rPr>
          <w:rFonts w:eastAsia="Calibri"/>
          <w:bCs/>
          <w:szCs w:val="28"/>
          <w:lang w:val="ru-RU" w:bidi="ar-SA"/>
        </w:rPr>
      </w:pPr>
      <w:r w:rsidRPr="0057406A">
        <w:rPr>
          <w:rFonts w:eastAsia="Calibri"/>
          <w:bCs/>
          <w:szCs w:val="28"/>
          <w:lang w:val="ru-RU" w:bidi="ar-SA"/>
        </w:rPr>
        <w:t xml:space="preserve">Руководитель Рабочей группы осуществляет руководство деятельностью группы и принимает решения: </w:t>
      </w:r>
    </w:p>
    <w:p w:rsidR="00076569" w:rsidRPr="0057406A" w:rsidRDefault="00076569" w:rsidP="00076569">
      <w:pPr>
        <w:autoSpaceDE w:val="0"/>
        <w:autoSpaceDN w:val="0"/>
        <w:adjustRightInd w:val="0"/>
        <w:spacing w:after="0" w:line="300" w:lineRule="auto"/>
        <w:ind w:left="709"/>
        <w:rPr>
          <w:rFonts w:eastAsia="Calibri"/>
          <w:bCs/>
          <w:szCs w:val="28"/>
          <w:lang w:val="ru-RU" w:bidi="ar-SA"/>
        </w:rPr>
      </w:pPr>
      <w:r w:rsidRPr="0057406A">
        <w:rPr>
          <w:rFonts w:eastAsia="Calibri"/>
          <w:bCs/>
          <w:szCs w:val="28"/>
          <w:lang w:val="ru-RU" w:bidi="ar-SA"/>
        </w:rPr>
        <w:t>о дате, времени и месте заседания Рабочей группы;</w:t>
      </w:r>
    </w:p>
    <w:p w:rsidR="00076569" w:rsidRPr="0057406A" w:rsidRDefault="00076569" w:rsidP="00076569">
      <w:pPr>
        <w:autoSpaceDE w:val="0"/>
        <w:autoSpaceDN w:val="0"/>
        <w:adjustRightInd w:val="0"/>
        <w:spacing w:after="0" w:line="300" w:lineRule="auto"/>
        <w:ind w:firstLine="709"/>
        <w:rPr>
          <w:rFonts w:eastAsia="Calibri"/>
          <w:bCs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о необходимости приглаш</w:t>
      </w:r>
      <w:r w:rsidRPr="0057406A">
        <w:rPr>
          <w:rFonts w:eastAsia="Calibri"/>
          <w:bCs/>
          <w:szCs w:val="28"/>
          <w:lang w:val="ru-RU" w:bidi="ar-SA"/>
        </w:rPr>
        <w:t>ения</w:t>
      </w:r>
      <w:r w:rsidRPr="0057406A">
        <w:rPr>
          <w:rFonts w:eastAsia="Calibri"/>
          <w:szCs w:val="28"/>
          <w:lang w:val="ru-RU" w:bidi="ar-SA"/>
        </w:rPr>
        <w:t xml:space="preserve"> на заседание Рабочей группы заинтересованны</w:t>
      </w:r>
      <w:r w:rsidRPr="0057406A">
        <w:rPr>
          <w:rFonts w:eastAsia="Calibri"/>
          <w:bCs/>
          <w:szCs w:val="28"/>
          <w:lang w:val="ru-RU" w:bidi="ar-SA"/>
        </w:rPr>
        <w:t>х</w:t>
      </w:r>
      <w:r w:rsidRPr="0057406A">
        <w:rPr>
          <w:rFonts w:eastAsia="Calibri"/>
          <w:szCs w:val="28"/>
          <w:lang w:val="ru-RU" w:bidi="ar-SA"/>
        </w:rPr>
        <w:t xml:space="preserve"> сторон – автор</w:t>
      </w:r>
      <w:r w:rsidRPr="0057406A">
        <w:rPr>
          <w:rFonts w:eastAsia="Calibri"/>
          <w:bCs/>
          <w:szCs w:val="28"/>
          <w:lang w:val="ru-RU" w:bidi="ar-SA"/>
        </w:rPr>
        <w:t>а</w:t>
      </w:r>
      <w:r w:rsidRPr="0057406A">
        <w:rPr>
          <w:rFonts w:eastAsia="Calibri"/>
          <w:szCs w:val="28"/>
          <w:lang w:val="ru-RU" w:bidi="ar-SA"/>
        </w:rPr>
        <w:t xml:space="preserve"> жалобы и представител</w:t>
      </w:r>
      <w:r w:rsidRPr="0057406A">
        <w:rPr>
          <w:rFonts w:eastAsia="Calibri"/>
          <w:bCs/>
          <w:szCs w:val="28"/>
          <w:lang w:val="ru-RU" w:bidi="ar-SA"/>
        </w:rPr>
        <w:t>я</w:t>
      </w:r>
      <w:r w:rsidRPr="0057406A">
        <w:rPr>
          <w:rFonts w:eastAsia="Calibri"/>
          <w:szCs w:val="28"/>
          <w:lang w:val="ru-RU" w:bidi="ar-SA"/>
        </w:rPr>
        <w:t xml:space="preserve"> избирательной комиссии, комиссии референдума, или должностно</w:t>
      </w:r>
      <w:r w:rsidRPr="0057406A">
        <w:rPr>
          <w:rFonts w:eastAsia="Calibri"/>
          <w:bCs/>
          <w:szCs w:val="28"/>
          <w:lang w:val="ru-RU" w:bidi="ar-SA"/>
        </w:rPr>
        <w:t>го</w:t>
      </w:r>
      <w:r w:rsidRPr="0057406A">
        <w:rPr>
          <w:rFonts w:eastAsia="Calibri"/>
          <w:szCs w:val="28"/>
          <w:lang w:val="ru-RU" w:bidi="ar-SA"/>
        </w:rPr>
        <w:t xml:space="preserve"> лиц</w:t>
      </w:r>
      <w:r w:rsidRPr="0057406A">
        <w:rPr>
          <w:rFonts w:eastAsia="Calibri"/>
          <w:bCs/>
          <w:szCs w:val="28"/>
          <w:lang w:val="ru-RU" w:bidi="ar-SA"/>
        </w:rPr>
        <w:t>а</w:t>
      </w:r>
      <w:r w:rsidRPr="0057406A">
        <w:rPr>
          <w:rFonts w:eastAsia="Calibri"/>
          <w:szCs w:val="28"/>
          <w:lang w:val="ru-RU" w:bidi="ar-SA"/>
        </w:rPr>
        <w:t>, чьи решения и действия (бездействие) обжалуются или являются предметом рассмотрения, иных лиц</w:t>
      </w:r>
      <w:r w:rsidRPr="0057406A">
        <w:rPr>
          <w:rFonts w:eastAsia="Calibri"/>
          <w:bCs/>
          <w:szCs w:val="28"/>
          <w:lang w:val="ru-RU" w:bidi="ar-SA"/>
        </w:rPr>
        <w:t>;</w:t>
      </w:r>
    </w:p>
    <w:p w:rsidR="00076569" w:rsidRPr="0057406A" w:rsidRDefault="00076569" w:rsidP="00076569">
      <w:pPr>
        <w:widowControl w:val="0"/>
        <w:autoSpaceDE w:val="0"/>
        <w:autoSpaceDN w:val="0"/>
        <w:adjustRightInd w:val="0"/>
        <w:spacing w:after="0" w:line="300" w:lineRule="auto"/>
        <w:ind w:firstLine="709"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о проведении дополнительной проверки фактов, содержащихся в жалобе.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Секретарь Рабочей группы в соответствии с поручениями руководителя Рабочей группы:</w:t>
      </w:r>
    </w:p>
    <w:p w:rsidR="00076569" w:rsidRPr="0057406A" w:rsidRDefault="00076569" w:rsidP="00076569">
      <w:pPr>
        <w:widowControl w:val="0"/>
        <w:autoSpaceDE w:val="0"/>
        <w:autoSpaceDN w:val="0"/>
        <w:adjustRightInd w:val="0"/>
        <w:spacing w:after="0" w:line="300" w:lineRule="auto"/>
        <w:ind w:firstLine="709"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076569" w:rsidRPr="0057406A" w:rsidRDefault="00076569" w:rsidP="00076569">
      <w:pPr>
        <w:widowControl w:val="0"/>
        <w:autoSpaceDE w:val="0"/>
        <w:autoSpaceDN w:val="0"/>
        <w:adjustRightInd w:val="0"/>
        <w:spacing w:after="0" w:line="300" w:lineRule="auto"/>
        <w:ind w:firstLine="709"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извещает членов Рабочей группы о времени и месте заседания Рабочей группы;</w:t>
      </w:r>
    </w:p>
    <w:p w:rsidR="00076569" w:rsidRPr="0057406A" w:rsidRDefault="00076569" w:rsidP="00076569">
      <w:pPr>
        <w:widowControl w:val="0"/>
        <w:autoSpaceDE w:val="0"/>
        <w:autoSpaceDN w:val="0"/>
        <w:adjustRightInd w:val="0"/>
        <w:spacing w:after="0" w:line="300" w:lineRule="auto"/>
        <w:ind w:firstLine="709"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по поручению руководителя Рабочей группы приглашает на заседание Рабочей группы заинтересованные стороны и иных лиц;</w:t>
      </w:r>
    </w:p>
    <w:p w:rsidR="00076569" w:rsidRPr="0057406A" w:rsidRDefault="00076569" w:rsidP="00076569">
      <w:pPr>
        <w:widowControl w:val="0"/>
        <w:autoSpaceDE w:val="0"/>
        <w:autoSpaceDN w:val="0"/>
        <w:adjustRightInd w:val="0"/>
        <w:spacing w:after="0" w:line="300" w:lineRule="auto"/>
        <w:ind w:left="1069" w:hanging="360"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ведет протокол заседания Рабочей группы. 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Рабочая группа рассматривает жалобы с учетом сроков, установленных законодательством РФ о выборах. 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Заседание Рабочей группы созывает руководитель Рабочей группы. Деятельность Рабочей группы осуществляется коллегиально. Заседание Рабочей группы является правомочным, если на нем присутствует большинство от утвержденного состава членов Рабочей группы. 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Члены Рабочей группы вправе выступать на заседании Рабочей группы, вносить предложения по вопросам, отнесенным к компетенции Рабочей группы, и требовать проведения по ним голосования, задавать другим участникам заседания вопросы и получать на них ответы по существу. 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На заседании Рабочей группы вправе присутствовать члены избирательной комиссии, не являющиеся членами Рабочей группы. 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lastRenderedPageBreak/>
        <w:t>При рассмотрении жалобы на заседание Рабочей группы по решению руководителя Рабочей группы могут быть приглашены заинтересованные стороны – автор жалобы (его представитель) и представитель избирательной комиссии, комиссии референдума, или должностное лицо, чьи решения и действия (бездействие) обжалуются, а также при необходимости – иные лица. 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законодательством. Лица, чьи полномочия не подтверждены, принимать участие в заседании Рабочей группы не могут.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По решению руководителя Рабочей группы заседание Рабочей группы может проводиться в режиме видеоконференции. 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Руководитель Рабочей группы ведет заседание, предоставляет слово докладчику, участникам заседания, ставит на голосование поступающие предложения, оглашает результаты голосования, на основании которого принимаются соответствующие рекомендации по обсуждаемому вопросу.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– 10 минут; для иных выступлений – 5 минут; для оглашения информации, обращений – </w:t>
      </w:r>
      <w:r w:rsidRPr="0057406A">
        <w:rPr>
          <w:rFonts w:eastAsia="Calibri"/>
          <w:szCs w:val="28"/>
          <w:lang w:val="ru-RU" w:bidi="ar-SA"/>
        </w:rPr>
        <w:br/>
        <w:t>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Протокол заседания Рабочей группы ведется секретарем Рабочей группы. В необходимых случаях осуществляется аудиозапись и (или) видеозапись заседания Рабочей группы.</w:t>
      </w:r>
    </w:p>
    <w:p w:rsidR="00076569" w:rsidRPr="0057406A" w:rsidRDefault="00076569" w:rsidP="0007656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>По результатам предварительного рассмотрения жалобы Рабочая группа принимает проект решения, который выносится на рассмотрение на заседание избирательной комиссии.</w:t>
      </w:r>
    </w:p>
    <w:p w:rsidR="00850D1D" w:rsidRPr="00335870" w:rsidRDefault="00076569" w:rsidP="0033587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00" w:lineRule="auto"/>
        <w:ind w:left="0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t xml:space="preserve">Секретарь Рабочей группы обеспечивает хранение протоколов заседаний и других материалов Рабочей группы в течение срока, установленного </w:t>
      </w:r>
      <w:hyperlink r:id="rId6" w:history="1">
        <w:r w:rsidRPr="0057406A">
          <w:rPr>
            <w:rFonts w:eastAsia="Calibri"/>
            <w:szCs w:val="28"/>
            <w:lang w:val="ru-RU" w:bidi="ar-SA"/>
          </w:rPr>
          <w:t>Инструкцией</w:t>
        </w:r>
      </w:hyperlink>
      <w:r w:rsidRPr="0057406A">
        <w:rPr>
          <w:rFonts w:eastAsia="Calibri"/>
          <w:szCs w:val="28"/>
          <w:lang w:val="ru-RU" w:bidi="ar-SA"/>
        </w:rPr>
        <w:t xml:space="preserve"> по делопроизводству избирательной комиссии.</w:t>
      </w:r>
    </w:p>
    <w:sectPr w:rsidR="00850D1D" w:rsidRPr="00335870" w:rsidSect="0007656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A17A9"/>
    <w:multiLevelType w:val="hybridMultilevel"/>
    <w:tmpl w:val="42D8AE22"/>
    <w:lvl w:ilvl="0" w:tplc="1656667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4F5"/>
    <w:rsid w:val="00076569"/>
    <w:rsid w:val="001E494F"/>
    <w:rsid w:val="0029757D"/>
    <w:rsid w:val="00335870"/>
    <w:rsid w:val="006400C7"/>
    <w:rsid w:val="009304F5"/>
    <w:rsid w:val="00BD2718"/>
    <w:rsid w:val="00F11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569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5870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4D10CFA4E951BC33AFC6EEB6476DFD79E76814ABBF8A1F51646C36AD4AA02ABBE4F1197785EA796zB58J" TargetMode="External"/><Relationship Id="rId5" Type="http://schemas.openxmlformats.org/officeDocument/2006/relationships/hyperlink" Target="consultantplus://offline/ref=64D10CFA4E951BC33AFC67F26376DFD79E76844CB8ABF6F74713CDz65F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Голубок Татьяна</dc:creator>
  <cp:lastModifiedBy>Дмитрий</cp:lastModifiedBy>
  <cp:revision>2</cp:revision>
  <cp:lastPrinted>2019-06-09T12:25:00Z</cp:lastPrinted>
  <dcterms:created xsi:type="dcterms:W3CDTF">2019-06-15T09:52:00Z</dcterms:created>
  <dcterms:modified xsi:type="dcterms:W3CDTF">2019-06-15T09:52:00Z</dcterms:modified>
</cp:coreProperties>
</file>