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908" w:rsidRPr="00137908" w:rsidRDefault="00137908" w:rsidP="00137908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137908" w:rsidRPr="00137908" w:rsidRDefault="00137908" w:rsidP="00137908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137908" w:rsidRPr="00137908" w:rsidRDefault="00137908" w:rsidP="00137908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7908" w:rsidRPr="00137908" w:rsidRDefault="00137908" w:rsidP="00137908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7908" w:rsidRPr="00137908" w:rsidRDefault="00137908" w:rsidP="00137908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50.18</w:t>
      </w: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137908" w:rsidRPr="00137908" w:rsidRDefault="00137908" w:rsidP="0013790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1379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1379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13790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Мероприятия по осуществлению противодействия</w:t>
      </w: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13790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коррупции в пределах своих полномочий на 2015 год</w:t>
      </w:r>
      <w:r w:rsidRPr="0013790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137908" w:rsidRPr="00137908" w:rsidRDefault="00137908" w:rsidP="00137908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7908" w:rsidRPr="00137908" w:rsidRDefault="00137908" w:rsidP="00137908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37908" w:rsidRPr="00137908" w:rsidRDefault="00137908" w:rsidP="0013790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790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13790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13790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137908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137908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137908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13790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137908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137908" w:rsidRPr="00137908" w:rsidRDefault="00137908" w:rsidP="00137908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137908" w:rsidRPr="00137908" w:rsidRDefault="00137908" w:rsidP="0013790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firstLine="709"/>
        <w:contextualSpacing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1379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Мероприятия </w:t>
      </w:r>
      <w:proofErr w:type="spellStart"/>
      <w:r w:rsidRPr="001379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поосуществлению</w:t>
      </w:r>
      <w:proofErr w:type="spellEnd"/>
      <w:r w:rsidRPr="0013790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противодействия коррупции в пределах своих полномочий на 2015 год</w:t>
      </w: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137908" w:rsidRPr="00137908" w:rsidRDefault="00137908" w:rsidP="00137908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908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137908" w:rsidRPr="00137908" w:rsidRDefault="00137908" w:rsidP="00137908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908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137908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137908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137908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137908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</w:t>
      </w:r>
    </w:p>
    <w:p w:rsidR="00137908" w:rsidRPr="00137908" w:rsidRDefault="00137908" w:rsidP="00137908">
      <w:pPr>
        <w:numPr>
          <w:ilvl w:val="0"/>
          <w:numId w:val="1"/>
        </w:num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908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137908" w:rsidRPr="00137908" w:rsidRDefault="00137908" w:rsidP="0013790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7908" w:rsidRPr="00137908" w:rsidRDefault="00137908" w:rsidP="00137908">
      <w:pPr>
        <w:tabs>
          <w:tab w:val="left" w:pos="8080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137908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137908" w:rsidRPr="00137908" w:rsidRDefault="00137908" w:rsidP="00137908">
      <w:pPr>
        <w:tabs>
          <w:tab w:val="left" w:pos="7938"/>
        </w:tabs>
        <w:ind w:firstLine="7938"/>
        <w:jc w:val="both"/>
        <w:rPr>
          <w:rFonts w:ascii="Times New Roman" w:eastAsia="Times New Roman" w:hAnsi="Times New Roman" w:cs="Times New Roman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Pr="00137908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137908" w:rsidRPr="00137908" w:rsidRDefault="00137908" w:rsidP="00137908">
      <w:pPr>
        <w:tabs>
          <w:tab w:val="left" w:pos="7938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137908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137908" w:rsidRPr="00137908" w:rsidRDefault="00137908" w:rsidP="00137908">
      <w:pPr>
        <w:tabs>
          <w:tab w:val="left" w:pos="793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137908">
        <w:rPr>
          <w:rFonts w:ascii="Times New Roman" w:eastAsia="Times New Roman" w:hAnsi="Times New Roman" w:cs="Times New Roman"/>
          <w:lang w:eastAsia="ru-RU"/>
        </w:rPr>
        <w:tab/>
        <w:t>Главы МАМО МО № 15</w:t>
      </w:r>
    </w:p>
    <w:p w:rsidR="00137908" w:rsidRPr="00137908" w:rsidRDefault="00137908" w:rsidP="00137908">
      <w:pPr>
        <w:tabs>
          <w:tab w:val="left" w:pos="793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137908">
        <w:rPr>
          <w:rFonts w:ascii="Times New Roman" w:eastAsia="Times New Roman" w:hAnsi="Times New Roman" w:cs="Times New Roman"/>
          <w:lang w:eastAsia="ru-RU"/>
        </w:rPr>
        <w:tab/>
        <w:t>от 01.12.2014 № 50.18</w:t>
      </w:r>
    </w:p>
    <w:p w:rsidR="00137908" w:rsidRPr="00137908" w:rsidRDefault="00137908" w:rsidP="00137908">
      <w:pPr>
        <w:ind w:right="56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37908" w:rsidRPr="00137908" w:rsidRDefault="00137908" w:rsidP="00137908">
      <w:pPr>
        <w:ind w:right="56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Муниципальная программа</w:t>
      </w:r>
    </w:p>
    <w:p w:rsidR="00137908" w:rsidRPr="00137908" w:rsidRDefault="00137908" w:rsidP="00137908">
      <w:pPr>
        <w:ind w:left="720" w:right="56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«Мероприятия </w:t>
      </w:r>
      <w:proofErr w:type="spellStart"/>
      <w:r w:rsidRPr="001379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поосуществлению</w:t>
      </w:r>
      <w:proofErr w:type="spellEnd"/>
      <w:r w:rsidRPr="001379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противодействия коррупции в пределах своих полномочий на 2015 год»</w:t>
      </w:r>
    </w:p>
    <w:p w:rsidR="00137908" w:rsidRPr="00137908" w:rsidRDefault="00137908" w:rsidP="00137908">
      <w:pPr>
        <w:ind w:right="56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137908" w:rsidRPr="00137908" w:rsidRDefault="00137908" w:rsidP="00137908">
      <w:pPr>
        <w:ind w:right="56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 программы</w:t>
      </w:r>
    </w:p>
    <w:tbl>
      <w:tblPr>
        <w:tblW w:w="104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8080"/>
      </w:tblGrid>
      <w:tr w:rsidR="00137908" w:rsidRPr="00137908" w:rsidTr="00DC2979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«Мероприятия </w:t>
            </w:r>
            <w:proofErr w:type="spellStart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поосуществлению</w:t>
            </w:r>
            <w:proofErr w:type="spellEnd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противодействия коррупции в пределах своих полномочий на 2015 год»</w:t>
            </w:r>
          </w:p>
        </w:tc>
      </w:tr>
      <w:tr w:rsidR="00137908" w:rsidRPr="00137908" w:rsidTr="00DC2979">
        <w:trPr>
          <w:trHeight w:val="3769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137908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закон от 25.12.2008 г. № 273-ФЗ «О противодействии коррупции»; 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Санкт-Петербурга от 23.09.2009  N 420-79 "Об организации местного самоуправления в Санкт-Петербурге";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 Президента Российской Федерации от 11.04.2014 № 226 «О Национальном плане противодействия коррупции на 2014 – 2015 годы»;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коррупции»;</w:t>
            </w:r>
          </w:p>
          <w:p w:rsidR="00137908" w:rsidRPr="00137908" w:rsidRDefault="00137908" w:rsidP="00137908">
            <w:pPr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   и другие нормативные правовые акты Муниципального образования Муниципальный округ №15</w:t>
            </w:r>
          </w:p>
        </w:tc>
      </w:tr>
      <w:tr w:rsidR="00137908" w:rsidRPr="00137908" w:rsidTr="00DC2979">
        <w:trPr>
          <w:trHeight w:val="704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5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snapToGrid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Местная Администрация Муниципального образования  Муниципальный округ №15</w:t>
            </w:r>
          </w:p>
        </w:tc>
      </w:tr>
      <w:tr w:rsidR="00137908" w:rsidRPr="00137908" w:rsidTr="00DC2979">
        <w:trPr>
          <w:trHeight w:val="1117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5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- Организация участия органа местного самоуправления в осуществлении государственной политики по профилактике коррупции; проведение эффективной политики по предупре</w:t>
            </w:r>
            <w:r w:rsidRPr="0013790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ждению коррупции на уровне местного самоуправления; снижение </w:t>
            </w: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уровня коррупции, ее проявлений во всех сферах жизнедеятельно</w:t>
            </w:r>
            <w:r w:rsidRPr="0013790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сти сообщества; укрепление доверия жителей муниципального об</w:t>
            </w:r>
            <w:r w:rsidRPr="0013790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разования к органу местного самоуправления муниципального образования; активное привлечение об</w:t>
            </w:r>
            <w:r w:rsidRPr="0013790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щественных организаций и средств массовой информации к дея</w:t>
            </w: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тельности по противодействию коррупции, обеспечению открыто</w:t>
            </w:r>
            <w:r w:rsidRPr="0013790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сти и доступности информации о деятельности органа местного </w:t>
            </w:r>
            <w:r w:rsidRPr="00137908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самоуправления муниципального образования;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autoSpaceDE w:val="0"/>
              <w:autoSpaceDN w:val="0"/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3790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Реализация мер кадровой политики в </w:t>
            </w:r>
            <w:r w:rsidRPr="0013790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органе местного самоуправления муниципального образования</w:t>
            </w:r>
            <w:r w:rsidRPr="0013790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в целях устранения </w:t>
            </w:r>
            <w:r w:rsidRPr="0013790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условий, порождающих коррупцию;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autoSpaceDE w:val="0"/>
              <w:autoSpaceDN w:val="0"/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3790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Повышение профессионального уровня муниципальных служа</w:t>
            </w:r>
            <w:r w:rsidRPr="00137908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ru-RU"/>
              </w:rPr>
              <w:t>щих;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autoSpaceDE w:val="0"/>
              <w:autoSpaceDN w:val="0"/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3790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Способствование достижению максимальной прозрачности деятельности </w:t>
            </w:r>
            <w:r w:rsidRPr="0013790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органа местного самоуправления муниципального образования</w:t>
            </w:r>
            <w:r w:rsidRPr="0013790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autoSpaceDE w:val="0"/>
              <w:autoSpaceDN w:val="0"/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37908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ru-RU"/>
              </w:rPr>
              <w:t xml:space="preserve">Повышение роли средств массовой информации, общественных </w:t>
            </w: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объединений в пропаганде и реализации антикоррупционной поли</w:t>
            </w:r>
            <w:r w:rsidRPr="0013790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тики;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 xml:space="preserve">- </w:t>
            </w: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постоянного информирования жителей муниципального образования о ходе </w:t>
            </w:r>
            <w:r w:rsidRPr="00137908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>реализации антикоррупционной политики;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ru-RU"/>
              </w:rPr>
              <w:t>- Формирование в обществе нетерпимого отношения к проявлениям коррупции;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Совершенствование механизма контроля  соблюдения ограничений и запретов, связанных  с прохождением муниципальной службы в  муниципальном образовании;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Противодействие коррупции в сфере осуществления закупок, товаров, работ, услуг для муниципальных нужд.</w:t>
            </w:r>
          </w:p>
        </w:tc>
      </w:tr>
      <w:tr w:rsidR="00137908" w:rsidRPr="00137908" w:rsidTr="00DC2979"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5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</w:tr>
      <w:tr w:rsidR="00137908" w:rsidRPr="00137908" w:rsidTr="00DC2979">
        <w:trPr>
          <w:trHeight w:val="984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5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Местная администрация </w:t>
            </w:r>
            <w:proofErr w:type="gramStart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</w:t>
            </w:r>
            <w:proofErr w:type="gramEnd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образованияМуниципальный</w:t>
            </w:r>
            <w:proofErr w:type="spellEnd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округ №15;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ЖителиМуниципального</w:t>
            </w:r>
            <w:proofErr w:type="spellEnd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 Муниципальный округ №15</w:t>
            </w:r>
          </w:p>
        </w:tc>
      </w:tr>
      <w:tr w:rsidR="00137908" w:rsidRPr="00137908" w:rsidTr="00DC2979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Объемы и источник финансирования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финансирования</w:t>
            </w:r>
          </w:p>
        </w:tc>
      </w:tr>
      <w:tr w:rsidR="00137908" w:rsidRPr="00137908" w:rsidTr="00DC2979">
        <w:trPr>
          <w:trHeight w:val="3898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Предупреждение коррупционных правонарушений муниципальных служащих МО </w:t>
            </w:r>
            <w:proofErr w:type="gramStart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gramEnd"/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№15;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доступа граждан, юридических лиц и общественных организаций к информации о деятельности органов местного самоуправления МО </w:t>
            </w:r>
            <w:proofErr w:type="gramStart"/>
            <w:r w:rsidRPr="00137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</w:t>
            </w:r>
            <w:proofErr w:type="gramEnd"/>
            <w:r w:rsidRPr="00137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№15 путем обеспечения равного доступа граждан к информации о деятельности органов местного самоуправления  непосредственно, а также через газету «Северная перспектива. Наш округ Пятнадцатый» и официальном Интернет </w:t>
            </w:r>
            <w:proofErr w:type="gramStart"/>
            <w:r w:rsidRPr="00137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сайте</w:t>
            </w:r>
            <w:proofErr w:type="gramEnd"/>
            <w:r w:rsidRPr="00137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autoSpaceDE w:val="0"/>
              <w:autoSpaceDN w:val="0"/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нижение уровня коррупции при предоставлении муниципальных услуг органом местного самоуправления муниципального образования;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autoSpaceDE w:val="0"/>
              <w:autoSpaceDN w:val="0"/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числа злоупотреблений со стороны лиц, замещающих муниципальные должности, и муниципальных служащих при осуществлении ими должностных полномочий;</w:t>
            </w:r>
          </w:p>
          <w:p w:rsidR="00137908" w:rsidRPr="00137908" w:rsidRDefault="00137908" w:rsidP="00137908">
            <w:pPr>
              <w:autoSpaceDE w:val="0"/>
              <w:autoSpaceDN w:val="0"/>
              <w:ind w:left="-5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Усиление противодействия коррупции, укрепление доверия населения к государству, повышение уважения граждан к муниципальной службе и статусу муниципального служащего;</w:t>
            </w:r>
          </w:p>
          <w:p w:rsidR="00137908" w:rsidRPr="00137908" w:rsidRDefault="00137908" w:rsidP="00137908">
            <w:pPr>
              <w:tabs>
                <w:tab w:val="center" w:pos="7317"/>
              </w:tabs>
              <w:ind w:left="-54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системы открытости и доступности информации о деятельности органа местного самоуправления муниципального образования при выработке, принятии решений по важнейшим вопросам жизнедеятельности жителей муниципального образования муниципальный округ №15</w:t>
            </w:r>
          </w:p>
        </w:tc>
      </w:tr>
      <w:tr w:rsidR="00137908" w:rsidRPr="00137908" w:rsidTr="00DC2979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snapToGrid w:val="0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3790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13790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137908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137908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908" w:rsidRPr="00137908" w:rsidRDefault="00137908" w:rsidP="00137908">
            <w:pPr>
              <w:tabs>
                <w:tab w:val="center" w:pos="7317"/>
              </w:tabs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908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</w:tbl>
    <w:p w:rsidR="00137908" w:rsidRPr="00137908" w:rsidRDefault="00137908" w:rsidP="00137908">
      <w:pPr>
        <w:ind w:right="5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37908" w:rsidRPr="00137908" w:rsidRDefault="00137908" w:rsidP="00137908">
      <w:pPr>
        <w:tabs>
          <w:tab w:val="left" w:pos="10206"/>
        </w:tabs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основывается на реализации мероприятий по следующим направлениям: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информации о деятельности муниципального образования муниципальный округ №15 в соответствии с Федеральным законом «Об обеспечении доступа к информации о деятельности государственных органов и органов местного самоуправления» и законодательством Санкт-Петербурга.</w:t>
      </w:r>
    </w:p>
    <w:p w:rsidR="00137908" w:rsidRPr="00137908" w:rsidRDefault="00137908" w:rsidP="00137908">
      <w:pPr>
        <w:tabs>
          <w:tab w:val="left" w:pos="1020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 на официальном сайте МО </w:t>
      </w:r>
      <w:proofErr w:type="gramStart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gramEnd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№15 информации: </w:t>
      </w:r>
    </w:p>
    <w:p w:rsidR="00137908" w:rsidRPr="00137908" w:rsidRDefault="00137908" w:rsidP="00137908">
      <w:pPr>
        <w:tabs>
          <w:tab w:val="left" w:pos="10206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государственных и муниципальных услугах, предоставляемых МО </w:t>
      </w:r>
      <w:proofErr w:type="gramStart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gramEnd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№15;</w:t>
      </w:r>
    </w:p>
    <w:p w:rsidR="00137908" w:rsidRPr="00137908" w:rsidRDefault="00137908" w:rsidP="00137908">
      <w:pPr>
        <w:tabs>
          <w:tab w:val="left" w:pos="10206"/>
        </w:tabs>
        <w:ind w:left="567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структурных подразделениях Санкт-Петербургского государственного казенного учреждения «Многофункциональный центр предоставления государственных и муниципальных услуг», расположенных на территории МО </w:t>
      </w:r>
      <w:proofErr w:type="gramStart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gramEnd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№15.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размещения проектов муниципальных нормативных правовых актов на официальном сайте МО </w:t>
      </w:r>
      <w:proofErr w:type="gramStart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gramEnd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№15 для проведения независимой антикоррупционной экспертизы в соответствии с действующим законодательством.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антикоррупционных механизмов в рамках реализации кадровой политики:</w:t>
      </w:r>
    </w:p>
    <w:p w:rsidR="00137908" w:rsidRPr="00137908" w:rsidRDefault="00137908" w:rsidP="00137908">
      <w:pPr>
        <w:tabs>
          <w:tab w:val="left" w:pos="10206"/>
        </w:tabs>
        <w:ind w:left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проведение квалификационных экзаменов и аттестаций сотрудников;</w:t>
      </w:r>
    </w:p>
    <w:p w:rsidR="00137908" w:rsidRPr="00137908" w:rsidRDefault="00137908" w:rsidP="00137908">
      <w:pPr>
        <w:tabs>
          <w:tab w:val="left" w:pos="10206"/>
        </w:tabs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-организация изучения  муниципальными служащими основных положений федерального законодательства и законодательства Санкт-Петербурга по противодействию коррупции, вопросов юридической ответственности за коррупцию в органах местного самоуправления муниципального образования, а также прохождение обучения на</w:t>
      </w: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семинарах, тренингах и иных мероприятиях, направленных на формирование нетерпимого отношения к проявлениям коррупции.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проверки достоверности и полноты представляемых муниципальными служащими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Санкт-Петербурга.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Совершенствование организации деятельности </w:t>
      </w: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осуществления закупок, товаров, работ, услуг для муниципальных нужд</w:t>
      </w: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полном соответствии с требованиями Федерального закона от 05.04.2013 года № 44-ФЗ «О контрактной системе в сфере закупок товаров, работ, услуг для обеспечения  государственных и муниципальных нужд».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и внесение изменений в должностные  инструкции муниципальных служащих, включенных в состав Комиссии по соблюдению требований к служебному поведению и урегулированию конфликта интересов на муниципальной службе в Муниципальном Совете и Местной Администрации МО </w:t>
      </w:r>
      <w:proofErr w:type="gramStart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gramEnd"/>
      <w:r w:rsidRPr="00137908">
        <w:rPr>
          <w:rFonts w:ascii="Times New Roman" w:eastAsia="Times New Roman" w:hAnsi="Times New Roman" w:cs="Times New Roman"/>
          <w:sz w:val="24"/>
          <w:szCs w:val="24"/>
          <w:lang w:eastAsia="ru-RU"/>
        </w:rPr>
        <w:t>№15.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нетерпимого отношения к проявлениям коррупции:</w:t>
      </w:r>
    </w:p>
    <w:p w:rsidR="00137908" w:rsidRPr="00137908" w:rsidRDefault="00137908" w:rsidP="00137908">
      <w:pPr>
        <w:tabs>
          <w:tab w:val="left" w:pos="10206"/>
        </w:tabs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Обеспечение доступа граждан, юридических лиц и общественных организаций к информации о деятельности органов местного самоуправления муниципального образования муниципальный округ №15 путем обеспечения равного доступа граждан к информации о деятельности органов местного самоуправления  непосредственно, а также через печатное издание – газета «Северная перспектива. Наш округ Пятнадцатый» и официальном </w:t>
      </w:r>
      <w:proofErr w:type="gramStart"/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сайте</w:t>
      </w:r>
      <w:proofErr w:type="gramEnd"/>
      <w:r w:rsidRPr="001379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908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37908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1315</Words>
  <Characters>7498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МЕСТНАЯ АДМИНИСТРАЦИЯ</vt:lpstr>
      <vt:lpstr>    </vt:lpstr>
      <vt:lpstr>    ПОСТАНОВЛЕНИЕ № 50.18</vt:lpstr>
      <vt:lpstr/>
      <vt:lpstr/>
    </vt:vector>
  </TitlesOfParts>
  <Company/>
  <LinksUpToDate>false</LinksUpToDate>
  <CharactersWithSpaces>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2015-02-09T13:32:00Z</dcterms:created>
  <dcterms:modified xsi:type="dcterms:W3CDTF">2015-02-09T13:33:00Z</dcterms:modified>
</cp:coreProperties>
</file>