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2B63E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09.10.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   № 35.</w:t>
      </w:r>
      <w:r w:rsidR="00481015">
        <w:rPr>
          <w:rFonts w:eastAsia="Times New Roman"/>
          <w:szCs w:val="24"/>
          <w:lang w:eastAsia="ru-RU"/>
        </w:rPr>
        <w:t>17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</w:t>
      </w:r>
      <w:proofErr w:type="gramEnd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481015" w:rsidRPr="00481015">
        <w:rPr>
          <w:rFonts w:eastAsia="Times New Roman"/>
          <w:szCs w:val="24"/>
          <w:lang w:eastAsia="ru-RU"/>
        </w:rPr>
        <w:t>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  <w:proofErr w:type="gramEnd"/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530EE">
        <w:rPr>
          <w:rFonts w:eastAsia="Times New Roman"/>
          <w:sz w:val="20"/>
          <w:szCs w:val="20"/>
          <w:lang w:eastAsia="ru-RU"/>
        </w:rPr>
        <w:t>09.10.2017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2B63E5">
        <w:rPr>
          <w:rFonts w:eastAsia="Times New Roman"/>
          <w:sz w:val="20"/>
          <w:szCs w:val="20"/>
          <w:lang w:eastAsia="ru-RU"/>
        </w:rPr>
        <w:t>35.</w:t>
      </w:r>
      <w:r w:rsidR="00A35BC7">
        <w:rPr>
          <w:rFonts w:eastAsia="Times New Roman"/>
          <w:sz w:val="20"/>
          <w:szCs w:val="20"/>
          <w:lang w:eastAsia="ru-RU"/>
        </w:rPr>
        <w:t>1</w:t>
      </w:r>
      <w:r w:rsidR="00481015">
        <w:rPr>
          <w:rFonts w:eastAsia="Times New Roman"/>
          <w:sz w:val="20"/>
          <w:szCs w:val="20"/>
          <w:lang w:eastAsia="ru-RU"/>
        </w:rPr>
        <w:t>7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B6AF2">
        <w:rPr>
          <w:rFonts w:eastAsia="Times New Roman"/>
          <w:b/>
          <w:szCs w:val="24"/>
          <w:lang w:eastAsia="ru-RU"/>
        </w:rPr>
        <w:t>по обеспечению условий для развития на территории внутригородского муниципальног</w:t>
      </w:r>
      <w:r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szCs w:val="24"/>
          <w:lang w:eastAsia="ru-RU"/>
        </w:rPr>
        <w:t>№ 15</w:t>
      </w:r>
      <w:r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>
        <w:rPr>
          <w:rFonts w:eastAsia="Times New Roman"/>
          <w:b/>
          <w:szCs w:val="24"/>
          <w:lang w:eastAsia="ru-RU"/>
        </w:rPr>
        <w:t xml:space="preserve"> спортивных мероприятий на 2018 </w:t>
      </w:r>
      <w:r w:rsidRPr="004B6AF2">
        <w:rPr>
          <w:rFonts w:eastAsia="Times New Roman"/>
          <w:b/>
          <w:szCs w:val="24"/>
          <w:lang w:eastAsia="ru-RU"/>
        </w:rPr>
        <w:t>год.</w:t>
      </w: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7938"/>
      </w:tblGrid>
      <w:tr w:rsidR="00481015" w:rsidRPr="004B6AF2" w:rsidTr="009F55CF">
        <w:trPr>
          <w:trHeight w:val="7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Муниципальная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программа по обеспечению условий для развития на территории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201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8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год.</w:t>
            </w:r>
          </w:p>
        </w:tc>
      </w:tr>
      <w:tr w:rsidR="00481015" w:rsidRPr="004B6AF2" w:rsidTr="009F55CF">
        <w:trPr>
          <w:trHeight w:val="77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81015" w:rsidRDefault="00481015" w:rsidP="00481015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Федеральный Закон Российской Федерации от 06 октября 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Федеральный Закон от 04.12.2007 № 329-ФЗ "О физической культуре и спорте в РФ"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управления в Санкт-Петербурге"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укрепление здоровья и активности жителей округа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481015" w:rsidRPr="004B6AF2" w:rsidTr="009F55CF">
        <w:trPr>
          <w:trHeight w:val="63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481015" w:rsidRPr="004B6AF2" w:rsidTr="009F55CF">
        <w:trPr>
          <w:trHeight w:val="50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201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8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481015" w:rsidRPr="004B6AF2" w:rsidTr="009F55CF">
        <w:trPr>
          <w:trHeight w:val="10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1 070</w:t>
            </w: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000 руб.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(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Один миллион семьдесят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тысяч рублей) из средств местного бюджета внутригородского 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Участие в спортивно-массовы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х и физкультурных мероприятиях 600 человек – жителей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униципального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образования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;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481015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Pr="000D7008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Перечень мероприятий</w:t>
      </w: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Муниципальной программы </w:t>
      </w:r>
      <w:r w:rsidRPr="000D7008">
        <w:rPr>
          <w:rFonts w:eastAsia="Times New Roman"/>
          <w:b/>
          <w:i/>
          <w:szCs w:val="24"/>
          <w:lang w:eastAsia="ru-RU"/>
        </w:rPr>
        <w:t xml:space="preserve">по обеспечению условий для развития </w:t>
      </w: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на территории внутригородс</w:t>
      </w:r>
      <w:r>
        <w:rPr>
          <w:rFonts w:eastAsia="Times New Roman"/>
          <w:b/>
          <w:i/>
          <w:szCs w:val="24"/>
          <w:lang w:eastAsia="ru-RU"/>
        </w:rPr>
        <w:t xml:space="preserve">кого муниципального образования </w:t>
      </w:r>
      <w:r w:rsidRPr="000D7008">
        <w:rPr>
          <w:rFonts w:eastAsia="Times New Roman"/>
          <w:b/>
          <w:i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i/>
          <w:szCs w:val="24"/>
          <w:lang w:eastAsia="ru-RU"/>
        </w:rPr>
        <w:t>М</w:t>
      </w:r>
      <w:r w:rsidRPr="000D7008">
        <w:rPr>
          <w:rFonts w:eastAsia="Times New Roman"/>
          <w:b/>
          <w:i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i/>
          <w:szCs w:val="24"/>
          <w:lang w:eastAsia="ru-RU"/>
        </w:rPr>
        <w:t>№ 15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физической ку</w:t>
      </w:r>
      <w:r>
        <w:rPr>
          <w:rFonts w:eastAsia="Times New Roman"/>
          <w:b/>
          <w:i/>
          <w:szCs w:val="24"/>
          <w:lang w:eastAsia="ru-RU"/>
        </w:rPr>
        <w:t xml:space="preserve">льтуры и массового спорта, </w:t>
      </w:r>
      <w:r w:rsidRPr="000D7008">
        <w:rPr>
          <w:rFonts w:eastAsia="Times New Roman"/>
          <w:b/>
          <w:i/>
          <w:szCs w:val="24"/>
          <w:lang w:eastAsia="ru-RU"/>
        </w:rPr>
        <w:t>по организации и проведению официаль</w:t>
      </w:r>
      <w:r>
        <w:rPr>
          <w:rFonts w:eastAsia="Times New Roman"/>
          <w:b/>
          <w:i/>
          <w:szCs w:val="24"/>
          <w:lang w:eastAsia="ru-RU"/>
        </w:rPr>
        <w:t xml:space="preserve">ных физкультурных мероприятий,  </w:t>
      </w:r>
      <w:r w:rsidRPr="000D7008">
        <w:rPr>
          <w:rFonts w:eastAsia="Times New Roman"/>
          <w:b/>
          <w:i/>
          <w:szCs w:val="24"/>
          <w:lang w:eastAsia="ru-RU"/>
        </w:rPr>
        <w:t>физкультурно-оздоровительных мероприятий и спортивных мероприятий на 201</w:t>
      </w:r>
      <w:r>
        <w:rPr>
          <w:rFonts w:eastAsia="Times New Roman"/>
          <w:b/>
          <w:i/>
          <w:szCs w:val="24"/>
          <w:lang w:eastAsia="ru-RU"/>
        </w:rPr>
        <w:t>8</w:t>
      </w:r>
      <w:r w:rsidRPr="000D7008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74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108"/>
        <w:gridCol w:w="1559"/>
        <w:gridCol w:w="1276"/>
        <w:gridCol w:w="992"/>
        <w:gridCol w:w="1276"/>
      </w:tblGrid>
      <w:tr w:rsidR="00481015" w:rsidRPr="000D7008" w:rsidTr="009F55CF">
        <w:trPr>
          <w:cantSplit/>
          <w:trHeight w:val="19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пп</w:t>
            </w:r>
            <w:proofErr w:type="spellEnd"/>
          </w:p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481015" w:rsidRPr="000D7008" w:rsidRDefault="00481015" w:rsidP="009F55CF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Срок выполнения</w:t>
            </w:r>
          </w:p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(квартал)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Объем финансирования</w:t>
            </w:r>
          </w:p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81015" w:rsidRPr="000D7008" w:rsidTr="009F55CF">
        <w:trPr>
          <w:cantSplit/>
          <w:trHeight w:val="7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445651" w:rsidRDefault="00481015" w:rsidP="00481015">
            <w:pPr>
              <w:pStyle w:val="a3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B654D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турнир</w:t>
            </w:r>
            <w:r w:rsidR="00B654D9">
              <w:rPr>
                <w:rFonts w:eastAsia="Times New Roman"/>
                <w:color w:val="000000"/>
                <w:szCs w:val="24"/>
                <w:lang w:eastAsia="ru-RU"/>
              </w:rPr>
              <w:t>а «Золотой мяч»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среди дворовых команд по мини-футболу.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D7008">
              <w:rPr>
                <w:rFonts w:eastAsia="Times New Roman"/>
                <w:szCs w:val="24"/>
                <w:lang w:eastAsia="ru-RU"/>
              </w:rPr>
              <w:t>территория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B654D9" w:rsidP="009F55C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6</w:t>
            </w:r>
            <w:r w:rsidR="00481015">
              <w:rPr>
                <w:rFonts w:eastAsia="Times New Roman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327912" w:rsidRDefault="005205D4" w:rsidP="005205D4">
            <w:pPr>
              <w:spacing w:after="0" w:line="240" w:lineRule="auto"/>
              <w:jc w:val="center"/>
              <w:rPr>
                <w:rFonts w:eastAsia="Times New Roman"/>
                <w:szCs w:val="20"/>
                <w:lang w:val="en-US" w:eastAsia="ru-RU"/>
              </w:rPr>
            </w:pPr>
            <w:r>
              <w:rPr>
                <w:rFonts w:eastAsia="Times New Roman"/>
                <w:szCs w:val="20"/>
                <w:lang w:val="en-US" w:eastAsia="ru-RU"/>
              </w:rPr>
              <w:t>II</w:t>
            </w:r>
            <w:r w:rsidR="00481015">
              <w:rPr>
                <w:rFonts w:eastAsia="Times New Roman"/>
                <w:szCs w:val="20"/>
                <w:lang w:val="en-US" w:eastAsia="ru-RU"/>
              </w:rPr>
              <w:t>I</w:t>
            </w:r>
            <w:r w:rsidR="00481015" w:rsidRPr="00327912">
              <w:rPr>
                <w:rFonts w:eastAsia="Times New Roman"/>
                <w:szCs w:val="20"/>
                <w:lang w:val="en-US" w:eastAsia="ru-RU"/>
              </w:rPr>
              <w:t xml:space="preserve">, </w:t>
            </w:r>
            <w:r>
              <w:rPr>
                <w:rFonts w:eastAsia="Times New Roman"/>
                <w:szCs w:val="20"/>
                <w:lang w:val="en-US" w:eastAsia="ru-RU"/>
              </w:rPr>
              <w:t>IV</w:t>
            </w:r>
            <w:r w:rsidR="00481015">
              <w:rPr>
                <w:rFonts w:eastAsia="Times New Roman"/>
                <w:szCs w:val="20"/>
                <w:lang w:val="en-US" w:eastAsia="ru-RU"/>
              </w:rPr>
              <w:t xml:space="preserve"> </w:t>
            </w:r>
            <w:proofErr w:type="spellStart"/>
            <w:r w:rsidR="00481015">
              <w:rPr>
                <w:rFonts w:eastAsia="Times New Roman"/>
                <w:szCs w:val="20"/>
                <w:lang w:eastAsia="ru-RU"/>
              </w:rPr>
              <w:t>кв</w:t>
            </w:r>
            <w:proofErr w:type="spellEnd"/>
            <w:r w:rsidR="00481015" w:rsidRPr="00327912">
              <w:rPr>
                <w:rFonts w:eastAsia="Times New Roman"/>
                <w:szCs w:val="20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B654D9" w:rsidP="009F55C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1070</w:t>
            </w:r>
            <w:r w:rsidR="00481015">
              <w:rPr>
                <w:rFonts w:eastAsia="Times New Roman"/>
                <w:szCs w:val="20"/>
                <w:lang w:eastAsia="ru-RU"/>
              </w:rPr>
              <w:t>,0</w:t>
            </w:r>
          </w:p>
        </w:tc>
      </w:tr>
      <w:tr w:rsidR="00481015" w:rsidRPr="000D7008" w:rsidTr="009F55CF">
        <w:trPr>
          <w:trHeight w:val="413"/>
        </w:trPr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rPr>
                <w:rFonts w:eastAsia="Times New Roman"/>
                <w:b/>
                <w:i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i/>
                <w:szCs w:val="20"/>
                <w:lang w:eastAsia="ru-RU"/>
              </w:rPr>
              <w:t>Итого по программе на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right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r>
              <w:rPr>
                <w:rFonts w:eastAsia="Times New Roman"/>
                <w:b/>
                <w:i/>
                <w:szCs w:val="20"/>
                <w:lang w:eastAsia="ru-RU"/>
              </w:rPr>
              <w:fldChar w:fldCharType="begin"/>
            </w:r>
            <w:r>
              <w:rPr>
                <w:rFonts w:eastAsia="Times New Roman"/>
                <w:b/>
                <w:i/>
                <w:szCs w:val="20"/>
                <w:lang w:eastAsia="ru-RU"/>
              </w:rPr>
              <w:instrText xml:space="preserve"> =SUM(ABOVE) </w:instrText>
            </w:r>
            <w:r>
              <w:rPr>
                <w:rFonts w:eastAsia="Times New Roman"/>
                <w:b/>
                <w:i/>
                <w:szCs w:val="20"/>
                <w:lang w:eastAsia="ru-RU"/>
              </w:rPr>
              <w:fldChar w:fldCharType="separate"/>
            </w:r>
            <w:r>
              <w:rPr>
                <w:rFonts w:eastAsia="Times New Roman"/>
                <w:b/>
                <w:i/>
                <w:noProof/>
                <w:szCs w:val="20"/>
                <w:lang w:eastAsia="ru-RU"/>
              </w:rPr>
              <w:t>600</w:t>
            </w:r>
            <w:r>
              <w:rPr>
                <w:rFonts w:eastAsia="Times New Roman"/>
                <w:b/>
                <w:i/>
                <w:szCs w:val="20"/>
                <w:lang w:eastAsia="ru-RU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fldChar w:fldCharType="begin"/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instrText xml:space="preserve"> =SUM(ABOVE) </w:instrTex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fldChar w:fldCharType="separate"/>
            </w:r>
            <w:r>
              <w:rPr>
                <w:rFonts w:eastAsia="Times New Roman"/>
                <w:b/>
                <w:i/>
                <w:noProof/>
                <w:szCs w:val="24"/>
                <w:lang w:eastAsia="ru-RU"/>
              </w:rPr>
              <w:t>1070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fldChar w:fldCharType="end"/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,0</w:t>
            </w:r>
          </w:p>
        </w:tc>
      </w:tr>
    </w:tbl>
    <w:p w:rsidR="00481015" w:rsidRPr="000D7008" w:rsidRDefault="00481015" w:rsidP="00481015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5D4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404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4D9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3F6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028D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8DB8A-F267-48F6-8957-2C241418C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4417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2019-03-18T08:34:00Z</cp:lastPrinted>
  <dcterms:created xsi:type="dcterms:W3CDTF">2019-03-18T11:33:00Z</dcterms:created>
  <dcterms:modified xsi:type="dcterms:W3CDTF">2019-03-18T11:33:00Z</dcterms:modified>
</cp:coreProperties>
</file>