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71A" w:rsidRPr="00355C70" w:rsidRDefault="00FF371A" w:rsidP="00FF37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Приложение </w:t>
      </w:r>
      <w:r w:rsidR="00AF41BA">
        <w:rPr>
          <w:rFonts w:eastAsia="Times New Roman"/>
          <w:sz w:val="20"/>
          <w:szCs w:val="20"/>
          <w:lang w:eastAsia="ru-RU"/>
        </w:rPr>
        <w:t>№12</w:t>
      </w:r>
    </w:p>
    <w:p w:rsidR="00FF371A" w:rsidRPr="00355C70" w:rsidRDefault="00FF371A" w:rsidP="00FF371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:rsidR="00FF371A" w:rsidRPr="00355C70" w:rsidRDefault="00FF371A" w:rsidP="00FF371A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</w:p>
    <w:p w:rsidR="00FF371A" w:rsidRPr="00355C70" w:rsidRDefault="00FF371A" w:rsidP="00FF37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FF371A" w:rsidRPr="00CE6411" w:rsidRDefault="00FF371A" w:rsidP="00FF37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="00AF41BA">
        <w:rPr>
          <w:rFonts w:eastAsia="Times New Roman"/>
          <w:sz w:val="20"/>
          <w:szCs w:val="20"/>
          <w:lang w:eastAsia="ru-RU"/>
        </w:rPr>
        <w:t>о</w:t>
      </w:r>
      <w:r w:rsidRPr="00CE6411">
        <w:rPr>
          <w:rFonts w:eastAsia="Times New Roman"/>
          <w:sz w:val="20"/>
          <w:szCs w:val="20"/>
          <w:lang w:eastAsia="ru-RU"/>
        </w:rPr>
        <w:t>т</w:t>
      </w:r>
      <w:r w:rsidR="00AF41BA">
        <w:rPr>
          <w:rFonts w:eastAsia="Times New Roman"/>
          <w:sz w:val="20"/>
          <w:szCs w:val="20"/>
          <w:lang w:eastAsia="ru-RU"/>
        </w:rPr>
        <w:t xml:space="preserve"> </w:t>
      </w:r>
      <w:r w:rsidR="006F1EC7">
        <w:rPr>
          <w:rFonts w:eastAsia="Times New Roman"/>
          <w:sz w:val="20"/>
          <w:szCs w:val="20"/>
          <w:lang w:eastAsia="ru-RU"/>
        </w:rPr>
        <w:t>24.11.</w:t>
      </w:r>
      <w:r w:rsidR="00AF41BA">
        <w:rPr>
          <w:rFonts w:eastAsia="Times New Roman"/>
          <w:sz w:val="20"/>
          <w:szCs w:val="20"/>
          <w:lang w:eastAsia="ru-RU"/>
        </w:rPr>
        <w:t>2021</w:t>
      </w:r>
      <w:r w:rsidR="00CE6411">
        <w:rPr>
          <w:rFonts w:eastAsia="Times New Roman"/>
          <w:sz w:val="20"/>
          <w:szCs w:val="20"/>
          <w:lang w:eastAsia="ru-RU"/>
        </w:rPr>
        <w:t xml:space="preserve"> г.</w:t>
      </w:r>
      <w:proofErr w:type="gramStart"/>
      <w:r w:rsidRPr="00CE6411">
        <w:rPr>
          <w:rFonts w:eastAsia="Times New Roman"/>
          <w:sz w:val="20"/>
          <w:szCs w:val="20"/>
          <w:lang w:eastAsia="ru-RU"/>
        </w:rPr>
        <w:t xml:space="preserve">№ </w:t>
      </w:r>
      <w:r w:rsidR="00804B83">
        <w:rPr>
          <w:rFonts w:eastAsia="Times New Roman"/>
          <w:sz w:val="20"/>
          <w:szCs w:val="20"/>
          <w:lang w:eastAsia="ru-RU"/>
        </w:rPr>
        <w:t xml:space="preserve"> </w:t>
      </w:r>
      <w:r w:rsidR="006F1EC7">
        <w:rPr>
          <w:rFonts w:eastAsia="Times New Roman"/>
          <w:sz w:val="20"/>
          <w:szCs w:val="20"/>
          <w:lang w:eastAsia="ru-RU"/>
        </w:rPr>
        <w:t>20.3</w:t>
      </w:r>
      <w:proofErr w:type="gramEnd"/>
    </w:p>
    <w:p w:rsidR="00CE6411" w:rsidRDefault="00CE6411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</w:p>
    <w:p w:rsidR="000A0AC0" w:rsidRPr="00420898" w:rsidRDefault="00FD7971" w:rsidP="00CE641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Санкт-Петербу</w:t>
      </w:r>
      <w:r>
        <w:rPr>
          <w:rFonts w:eastAsia="Times New Roman"/>
          <w:b/>
          <w:szCs w:val="24"/>
          <w:lang w:eastAsia="ru-RU"/>
        </w:rPr>
        <w:t>рга Муниципальный округ № 15» в</w:t>
      </w:r>
      <w:r w:rsidRPr="00FD7971">
        <w:rPr>
          <w:rFonts w:eastAsia="Times New Roman"/>
          <w:b/>
          <w:szCs w:val="24"/>
          <w:lang w:eastAsia="ru-RU"/>
        </w:rPr>
        <w:t xml:space="preserve"> </w:t>
      </w:r>
      <w:r w:rsidR="00804B83">
        <w:rPr>
          <w:rFonts w:eastAsia="Times New Roman"/>
          <w:b/>
          <w:szCs w:val="24"/>
          <w:lang w:eastAsia="ru-RU"/>
        </w:rPr>
        <w:t>2022</w:t>
      </w:r>
      <w:r w:rsidRPr="00FD7971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у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6816"/>
      </w:tblGrid>
      <w:tr w:rsidR="00804B83" w:rsidTr="00A04211">
        <w:trPr>
          <w:trHeight w:val="1127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Наименование программы</w:t>
            </w:r>
          </w:p>
        </w:tc>
        <w:tc>
          <w:tcPr>
            <w:tcW w:w="6816" w:type="dxa"/>
          </w:tcPr>
          <w:p w:rsidR="00804B83" w:rsidRPr="005D75B0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FD7971">
              <w:rPr>
                <w:rFonts w:eastAsia="Times New Roman"/>
                <w:szCs w:val="24"/>
                <w:lang w:eastAsia="ru-RU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Санкт-Петербурга Муниципальный округ № 15</w:t>
            </w:r>
            <w:r w:rsidRPr="008D5F90">
              <w:rPr>
                <w:szCs w:val="24"/>
              </w:rPr>
              <w:t xml:space="preserve"> </w:t>
            </w:r>
            <w:r>
              <w:rPr>
                <w:szCs w:val="24"/>
              </w:rPr>
              <w:t>на 2022</w:t>
            </w:r>
            <w:r w:rsidRPr="00FD7971">
              <w:rPr>
                <w:szCs w:val="24"/>
              </w:rPr>
              <w:t xml:space="preserve"> </w:t>
            </w:r>
            <w:r>
              <w:rPr>
                <w:szCs w:val="24"/>
              </w:rPr>
              <w:t>год</w:t>
            </w:r>
          </w:p>
        </w:tc>
      </w:tr>
      <w:tr w:rsidR="00804B83" w:rsidTr="00A04211">
        <w:trPr>
          <w:trHeight w:val="529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6816" w:type="dxa"/>
          </w:tcPr>
          <w:p w:rsidR="00804B83" w:rsidRPr="00084EA0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Федеральный закон от 12.02.1998г. №</w:t>
            </w:r>
            <w:r>
              <w:rPr>
                <w:szCs w:val="24"/>
              </w:rPr>
              <w:t xml:space="preserve"> </w:t>
            </w:r>
            <w:r w:rsidRPr="00084EA0">
              <w:rPr>
                <w:szCs w:val="24"/>
              </w:rPr>
              <w:t>28-Ф3 «О гражданской обороне»</w:t>
            </w:r>
          </w:p>
          <w:p w:rsidR="00804B83" w:rsidRPr="00084EA0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 xml:space="preserve">- </w:t>
            </w:r>
            <w:r w:rsidR="00904FDC">
              <w:t xml:space="preserve"> </w:t>
            </w:r>
            <w:r w:rsidR="00904FDC" w:rsidRPr="00904FDC">
              <w:rPr>
                <w:szCs w:val="24"/>
              </w:rPr>
              <w:t xml:space="preserve">Постановление Правительства РФ от 18.09.2020 </w:t>
            </w:r>
            <w:r w:rsidR="00904FDC">
              <w:rPr>
                <w:szCs w:val="24"/>
              </w:rPr>
              <w:t>№</w:t>
            </w:r>
            <w:r w:rsidR="00904FDC" w:rsidRPr="00904FDC">
              <w:rPr>
                <w:szCs w:val="24"/>
              </w:rPr>
              <w:t xml:space="preserve"> 1485 </w:t>
            </w:r>
            <w:r w:rsidR="00904FDC">
              <w:rPr>
                <w:szCs w:val="24"/>
              </w:rPr>
              <w:t>«</w:t>
            </w:r>
            <w:r w:rsidR="00904FDC" w:rsidRPr="00904FDC">
              <w:rPr>
                <w:szCs w:val="24"/>
              </w:rPr>
      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      </w:r>
            <w:r w:rsidR="00904FDC">
              <w:rPr>
                <w:szCs w:val="24"/>
              </w:rPr>
              <w:t>»</w:t>
            </w:r>
          </w:p>
          <w:p w:rsidR="00804B83" w:rsidRPr="00923B41" w:rsidRDefault="00804B83" w:rsidP="00804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84EA0">
              <w:rPr>
                <w:szCs w:val="24"/>
              </w:rPr>
              <w:t xml:space="preserve">- </w:t>
            </w:r>
            <w:r w:rsidRPr="00923B41">
              <w:rPr>
                <w:szCs w:val="24"/>
                <w:lang w:eastAsia="ru-RU"/>
              </w:rPr>
              <w:t xml:space="preserve">Постановление </w:t>
            </w:r>
            <w:r>
              <w:rPr>
                <w:szCs w:val="24"/>
                <w:lang w:eastAsia="ru-RU"/>
              </w:rPr>
              <w:t>Правительства РФ от 02.11.2000 №</w:t>
            </w:r>
            <w:r w:rsidRPr="00923B41">
              <w:rPr>
                <w:szCs w:val="24"/>
                <w:lang w:eastAsia="ru-RU"/>
              </w:rPr>
              <w:t xml:space="preserve"> 841</w:t>
            </w:r>
          </w:p>
          <w:p w:rsidR="00804B83" w:rsidRPr="00923B41" w:rsidRDefault="00804B83" w:rsidP="00804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923B41">
              <w:rPr>
                <w:szCs w:val="24"/>
                <w:lang w:eastAsia="ru-RU"/>
              </w:rPr>
              <w:t>(ред. от 22.10.2008</w:t>
            </w:r>
            <w:r>
              <w:rPr>
                <w:szCs w:val="24"/>
                <w:lang w:eastAsia="ru-RU"/>
              </w:rPr>
              <w:t>) «</w:t>
            </w:r>
            <w:r w:rsidRPr="00923B41">
              <w:rPr>
                <w:szCs w:val="24"/>
                <w:lang w:eastAsia="ru-RU"/>
              </w:rPr>
              <w:t>Об утверждении Положения об организации обучения населени</w:t>
            </w:r>
            <w:r>
              <w:rPr>
                <w:szCs w:val="24"/>
                <w:lang w:eastAsia="ru-RU"/>
              </w:rPr>
              <w:t>я в области гражданской обороны»</w:t>
            </w:r>
          </w:p>
          <w:p w:rsidR="00804B83" w:rsidRPr="00084EA0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23.09.2009г. №420-79 «Об организации местного самоуправления в Санкт-Петербурге»</w:t>
            </w:r>
          </w:p>
          <w:p w:rsidR="00804B83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084EA0">
              <w:rPr>
                <w:szCs w:val="24"/>
              </w:rPr>
              <w:t>- Закон Санкт-Петербурга от 20.10.2005г. №514-76 «О защите населения и территорий от чрезвычайных ситуаций природного и техногенного характера в Санкт-Петербурге»</w:t>
            </w:r>
          </w:p>
          <w:p w:rsidR="00804B83" w:rsidRDefault="00804B83" w:rsidP="00804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  <w:lang w:eastAsia="ru-RU"/>
              </w:rPr>
              <w:t xml:space="preserve">- </w:t>
            </w:r>
            <w:r w:rsidRPr="00BF43D4">
              <w:rPr>
                <w:szCs w:val="24"/>
                <w:lang w:eastAsia="ru-RU"/>
              </w:rPr>
              <w:t>Методические рекомендации по организации и ведению гражданской обороны в субъекте Российской Федерации и муниципальном образовании (утв. МЧС России 13.12.2012 № 2-4-87-30-14)</w:t>
            </w:r>
          </w:p>
          <w:p w:rsidR="00804B83" w:rsidRPr="00A675E6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084EA0">
              <w:rPr>
                <w:szCs w:val="24"/>
              </w:rPr>
              <w:t xml:space="preserve"> </w:t>
            </w:r>
            <w:proofErr w:type="gramStart"/>
            <w:r w:rsidRPr="00084EA0">
              <w:rPr>
                <w:szCs w:val="24"/>
              </w:rPr>
              <w:t xml:space="preserve">Устав </w:t>
            </w:r>
            <w:r>
              <w:t xml:space="preserve"> внутригородского</w:t>
            </w:r>
            <w:proofErr w:type="gramEnd"/>
            <w:r>
              <w:t xml:space="preserve">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</w:p>
        </w:tc>
      </w:tr>
      <w:tr w:rsidR="00804B83" w:rsidTr="00A04211">
        <w:trPr>
          <w:trHeight w:val="529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Сроки реализации программы</w:t>
            </w:r>
          </w:p>
        </w:tc>
        <w:tc>
          <w:tcPr>
            <w:tcW w:w="6816" w:type="dxa"/>
          </w:tcPr>
          <w:p w:rsidR="00804B83" w:rsidRPr="007406D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2022 год</w:t>
            </w:r>
          </w:p>
        </w:tc>
      </w:tr>
      <w:tr w:rsidR="00804B83" w:rsidTr="00A04211">
        <w:trPr>
          <w:trHeight w:val="374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Основные цели программы</w:t>
            </w:r>
          </w:p>
        </w:tc>
        <w:tc>
          <w:tcPr>
            <w:tcW w:w="6816" w:type="dxa"/>
          </w:tcPr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</w:t>
            </w: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:rsidR="00804B83" w:rsidRDefault="00804B83" w:rsidP="00804B83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720E17">
              <w:rPr>
                <w:szCs w:val="24"/>
              </w:rPr>
              <w:lastRenderedPageBreak/>
              <w:t>- развитие системы информационного обеспечения, систем связи и оповещения</w:t>
            </w:r>
          </w:p>
        </w:tc>
      </w:tr>
      <w:tr w:rsidR="00804B83" w:rsidRPr="00833FCA" w:rsidTr="00A04211">
        <w:trPr>
          <w:trHeight w:val="71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lastRenderedPageBreak/>
              <w:t>Задачи программы</w:t>
            </w:r>
          </w:p>
        </w:tc>
        <w:tc>
          <w:tcPr>
            <w:tcW w:w="6816" w:type="dxa"/>
          </w:tcPr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 xml:space="preserve">- </w:t>
            </w:r>
            <w:r>
              <w:rPr>
                <w:szCs w:val="24"/>
              </w:rPr>
              <w:t xml:space="preserve"> </w:t>
            </w: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:rsidR="00804B83" w:rsidRPr="00720E17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:rsidR="00804B83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:rsidR="00804B83" w:rsidRPr="003D0DA9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  <w:p w:rsidR="00804B83" w:rsidRPr="00A675E6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</w:p>
        </w:tc>
      </w:tr>
      <w:tr w:rsidR="00804B83" w:rsidRPr="00833FCA" w:rsidTr="00A04211">
        <w:trPr>
          <w:trHeight w:val="71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Ответственный исполнитель программы</w:t>
            </w:r>
          </w:p>
        </w:tc>
        <w:tc>
          <w:tcPr>
            <w:tcW w:w="6816" w:type="dxa"/>
          </w:tcPr>
          <w:p w:rsidR="00804B83" w:rsidRPr="003D0DA9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 w:rsidRPr="00804B83">
              <w:rPr>
                <w:szCs w:val="24"/>
              </w:rPr>
              <w:t xml:space="preserve">Отдел по общим вопросам и культурным мероприятиям Местной Администрации МО </w:t>
            </w:r>
            <w:proofErr w:type="spellStart"/>
            <w:r w:rsidRPr="00804B83">
              <w:rPr>
                <w:szCs w:val="24"/>
              </w:rPr>
              <w:t>МО</w:t>
            </w:r>
            <w:proofErr w:type="spellEnd"/>
            <w:r w:rsidRPr="00804B83">
              <w:rPr>
                <w:szCs w:val="24"/>
              </w:rPr>
              <w:t xml:space="preserve"> № 15</w:t>
            </w:r>
          </w:p>
        </w:tc>
      </w:tr>
      <w:tr w:rsidR="00804B83" w:rsidRPr="00833FCA" w:rsidTr="00A04211">
        <w:trPr>
          <w:trHeight w:val="71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6816" w:type="dxa"/>
          </w:tcPr>
          <w:p w:rsidR="00804B83" w:rsidRDefault="00804B83" w:rsidP="00804B83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>
              <w:rPr>
                <w:szCs w:val="24"/>
              </w:rPr>
              <w:t xml:space="preserve">  Местный бюджет</w:t>
            </w:r>
            <w:r>
              <w:t xml:space="preserve"> внутригородского м</w:t>
            </w:r>
            <w:r w:rsidRPr="00084EA0">
              <w:rPr>
                <w:rFonts w:eastAsia="Times New Roman"/>
                <w:szCs w:val="24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Pr="00084EA0">
              <w:rPr>
                <w:rFonts w:eastAsia="Times New Roman"/>
                <w:szCs w:val="24"/>
                <w:lang w:eastAsia="ru-RU"/>
              </w:rPr>
              <w:t>Муниципальный округ</w:t>
            </w:r>
            <w:r w:rsidRPr="00084EA0">
              <w:t xml:space="preserve"> №15</w:t>
            </w:r>
            <w:r>
              <w:rPr>
                <w:szCs w:val="24"/>
              </w:rPr>
              <w:t xml:space="preserve"> на 2022</w:t>
            </w:r>
            <w:r w:rsidRPr="00137601">
              <w:rPr>
                <w:szCs w:val="24"/>
              </w:rPr>
              <w:t xml:space="preserve"> г. в объеме </w:t>
            </w:r>
            <w:r w:rsidR="006F1EC7">
              <w:rPr>
                <w:b/>
                <w:szCs w:val="24"/>
              </w:rPr>
              <w:t>25</w:t>
            </w:r>
            <w:r w:rsidRPr="002D6CE4">
              <w:rPr>
                <w:b/>
                <w:szCs w:val="24"/>
              </w:rPr>
              <w:t>, 0</w:t>
            </w:r>
            <w:r w:rsidRPr="002D6CE4">
              <w:rPr>
                <w:szCs w:val="24"/>
              </w:rPr>
              <w:t xml:space="preserve"> тыс. рублей</w:t>
            </w:r>
            <w:r w:rsidRPr="00137601">
              <w:rPr>
                <w:szCs w:val="24"/>
              </w:rPr>
              <w:t>.</w:t>
            </w:r>
          </w:p>
        </w:tc>
      </w:tr>
      <w:tr w:rsidR="00804B83" w:rsidRPr="00833FCA" w:rsidTr="00A04211">
        <w:trPr>
          <w:trHeight w:val="350"/>
        </w:trPr>
        <w:tc>
          <w:tcPr>
            <w:tcW w:w="2966" w:type="dxa"/>
          </w:tcPr>
          <w:p w:rsidR="00804B83" w:rsidRPr="00804B83" w:rsidRDefault="00804B83" w:rsidP="00804B83">
            <w:pPr>
              <w:rPr>
                <w:b/>
              </w:rPr>
            </w:pPr>
            <w:r w:rsidRPr="00804B83">
              <w:rPr>
                <w:b/>
              </w:rPr>
              <w:t xml:space="preserve">Ожидаемые конечные результаты </w:t>
            </w:r>
          </w:p>
        </w:tc>
        <w:tc>
          <w:tcPr>
            <w:tcW w:w="6816" w:type="dxa"/>
          </w:tcPr>
          <w:p w:rsidR="00804B83" w:rsidRDefault="00804B83" w:rsidP="00804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:rsidR="00804B83" w:rsidRPr="00051606" w:rsidRDefault="00804B83" w:rsidP="00804B83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:rsidR="000A0AC0" w:rsidRPr="008717B6" w:rsidRDefault="000A0AC0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:rsidR="000A0AC0" w:rsidRDefault="000A0AC0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F41BA" w:rsidRDefault="00AF41BA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AF41BA" w:rsidRDefault="00AF41BA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CE6411" w:rsidRDefault="00CE641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4F76E1" w:rsidRDefault="004F76E1" w:rsidP="000A0AC0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0A0AC0" w:rsidRPr="001813E8" w:rsidRDefault="00C50027" w:rsidP="000A0AC0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</w:t>
      </w:r>
      <w:r w:rsidR="004F76E1">
        <w:rPr>
          <w:rFonts w:eastAsia="Times New Roman"/>
          <w:b/>
          <w:szCs w:val="24"/>
          <w:lang w:eastAsia="ru-RU"/>
        </w:rPr>
        <w:t xml:space="preserve"> </w:t>
      </w:r>
      <w:r w:rsidR="000A0AC0" w:rsidRPr="001813E8">
        <w:rPr>
          <w:rFonts w:eastAsia="Times New Roman"/>
          <w:b/>
          <w:szCs w:val="24"/>
          <w:lang w:eastAsia="ru-RU"/>
        </w:rPr>
        <w:t>муниципальной программы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</w:p>
    <w:p w:rsidR="00FD7971" w:rsidRPr="00FD7971" w:rsidRDefault="00FD7971" w:rsidP="00FD7971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FD7971">
        <w:rPr>
          <w:rFonts w:eastAsia="Times New Roman"/>
          <w:b/>
          <w:szCs w:val="24"/>
          <w:lang w:eastAsia="ru-RU"/>
        </w:rPr>
        <w:t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Санкт-Петербу</w:t>
      </w:r>
      <w:r>
        <w:rPr>
          <w:rFonts w:eastAsia="Times New Roman"/>
          <w:b/>
          <w:szCs w:val="24"/>
          <w:lang w:eastAsia="ru-RU"/>
        </w:rPr>
        <w:t>рга Муниципальный округ № 15» в</w:t>
      </w:r>
      <w:r w:rsidRPr="00FD7971">
        <w:rPr>
          <w:rFonts w:eastAsia="Times New Roman"/>
          <w:b/>
          <w:szCs w:val="24"/>
          <w:lang w:eastAsia="ru-RU"/>
        </w:rPr>
        <w:t xml:space="preserve"> </w:t>
      </w:r>
      <w:r w:rsidR="00804B83">
        <w:rPr>
          <w:rFonts w:eastAsia="Times New Roman"/>
          <w:b/>
          <w:szCs w:val="24"/>
          <w:lang w:eastAsia="ru-RU"/>
        </w:rPr>
        <w:t>2022</w:t>
      </w:r>
      <w:r w:rsidRPr="00FD7971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>у</w:t>
      </w:r>
    </w:p>
    <w:p w:rsidR="004F76E1" w:rsidRDefault="004F76E1" w:rsidP="000A0AC0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8"/>
        <w:gridCol w:w="3879"/>
        <w:gridCol w:w="992"/>
        <w:gridCol w:w="992"/>
        <w:gridCol w:w="1559"/>
        <w:gridCol w:w="1095"/>
        <w:gridCol w:w="60"/>
        <w:gridCol w:w="1062"/>
      </w:tblGrid>
      <w:tr w:rsidR="00AF41BA" w:rsidRPr="006658A1" w:rsidTr="00A82869">
        <w:trPr>
          <w:trHeight w:val="20"/>
        </w:trPr>
        <w:tc>
          <w:tcPr>
            <w:tcW w:w="568" w:type="dxa"/>
            <w:vMerge w:val="restart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№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п/п</w:t>
            </w:r>
          </w:p>
        </w:tc>
        <w:tc>
          <w:tcPr>
            <w:tcW w:w="3879" w:type="dxa"/>
            <w:vMerge w:val="restart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Наименование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мероприятия</w:t>
            </w:r>
          </w:p>
        </w:tc>
        <w:tc>
          <w:tcPr>
            <w:tcW w:w="1984" w:type="dxa"/>
            <w:gridSpan w:val="2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Ожидаемые конечные </w:t>
            </w:r>
            <w:r w:rsidRPr="00143FB8">
              <w:rPr>
                <w:szCs w:val="24"/>
              </w:rPr>
              <w:br/>
              <w:t>результаты</w:t>
            </w:r>
          </w:p>
        </w:tc>
        <w:tc>
          <w:tcPr>
            <w:tcW w:w="1559" w:type="dxa"/>
            <w:vMerge w:val="restart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Срок</w:t>
            </w:r>
          </w:p>
          <w:p w:rsidR="00AF41BA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исполне</w:t>
            </w:r>
            <w:r w:rsidRPr="00143FB8">
              <w:rPr>
                <w:szCs w:val="24"/>
              </w:rPr>
              <w:t>ния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мероприятия</w:t>
            </w:r>
          </w:p>
        </w:tc>
        <w:tc>
          <w:tcPr>
            <w:tcW w:w="2217" w:type="dxa"/>
            <w:gridSpan w:val="3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Pr="00143FB8">
              <w:rPr>
                <w:szCs w:val="24"/>
              </w:rPr>
              <w:t>бъем</w:t>
            </w:r>
          </w:p>
          <w:p w:rsidR="00AF41BA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Pr="00143FB8">
              <w:rPr>
                <w:szCs w:val="24"/>
              </w:rPr>
              <w:t>вания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тыс.</w:t>
            </w:r>
            <w:r>
              <w:rPr>
                <w:szCs w:val="24"/>
              </w:rPr>
              <w:t xml:space="preserve"> </w:t>
            </w:r>
            <w:r w:rsidRPr="00143FB8">
              <w:rPr>
                <w:szCs w:val="24"/>
              </w:rPr>
              <w:t>руб.</w:t>
            </w:r>
          </w:p>
        </w:tc>
      </w:tr>
      <w:tr w:rsidR="00AF41BA" w:rsidRPr="006658A1" w:rsidTr="00AF41BA">
        <w:trPr>
          <w:trHeight w:val="20"/>
        </w:trPr>
        <w:tc>
          <w:tcPr>
            <w:tcW w:w="568" w:type="dxa"/>
            <w:vMerge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3879" w:type="dxa"/>
            <w:vMerge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ед. изм.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Этапы финансирования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Всего на 2022 год</w:t>
            </w:r>
          </w:p>
        </w:tc>
      </w:tr>
      <w:tr w:rsidR="00AF41BA" w:rsidRPr="00F80702" w:rsidTr="00AF41BA">
        <w:trPr>
          <w:trHeight w:val="277"/>
        </w:trPr>
        <w:tc>
          <w:tcPr>
            <w:tcW w:w="568" w:type="dxa"/>
            <w:tcBorders>
              <w:bottom w:val="nil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1.</w:t>
            </w:r>
          </w:p>
        </w:tc>
        <w:tc>
          <w:tcPr>
            <w:tcW w:w="3879" w:type="dxa"/>
            <w:tcBorders>
              <w:bottom w:val="nil"/>
            </w:tcBorders>
            <w:vAlign w:val="center"/>
          </w:tcPr>
          <w:p w:rsidR="00AF41BA" w:rsidRPr="00CF7E96" w:rsidRDefault="00AF41B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</w:tc>
        <w:tc>
          <w:tcPr>
            <w:tcW w:w="992" w:type="dxa"/>
            <w:tcBorders>
              <w:bottom w:val="nil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559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5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</w:p>
        </w:tc>
        <w:tc>
          <w:tcPr>
            <w:tcW w:w="1062" w:type="dxa"/>
            <w:tcBorders>
              <w:bottom w:val="nil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</w:p>
        </w:tc>
      </w:tr>
      <w:tr w:rsidR="00AF41BA" w:rsidRPr="00F80702" w:rsidTr="00AF41BA">
        <w:trPr>
          <w:trHeight w:val="4995"/>
        </w:trPr>
        <w:tc>
          <w:tcPr>
            <w:tcW w:w="568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  <w:r w:rsidRPr="00143FB8">
              <w:rPr>
                <w:szCs w:val="24"/>
              </w:rPr>
              <w:t>1.</w:t>
            </w:r>
          </w:p>
        </w:tc>
        <w:tc>
          <w:tcPr>
            <w:tcW w:w="3879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Pr="00143FB8">
              <w:rPr>
                <w:bCs/>
                <w:szCs w:val="24"/>
              </w:rPr>
              <w:t xml:space="preserve">ормирования жителей МО </w:t>
            </w:r>
            <w:proofErr w:type="spellStart"/>
            <w:r w:rsidRPr="00143FB8">
              <w:rPr>
                <w:bCs/>
                <w:szCs w:val="24"/>
              </w:rPr>
              <w:t>МО</w:t>
            </w:r>
            <w:proofErr w:type="spellEnd"/>
            <w:r w:rsidRPr="00143FB8">
              <w:rPr>
                <w:bCs/>
                <w:szCs w:val="24"/>
              </w:rPr>
              <w:t xml:space="preserve"> №15 посредством размещения на официальном сайте</w:t>
            </w:r>
            <w:r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 xml:space="preserve">и в муниципальной газете «Вестник Наш округ» сведений </w:t>
            </w:r>
            <w:r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  <w:p w:rsidR="00AF41BA" w:rsidRPr="00143FB8" w:rsidRDefault="00AF41BA" w:rsidP="00C50027">
            <w:pPr>
              <w:spacing w:after="0" w:line="235" w:lineRule="auto"/>
              <w:jc w:val="both"/>
              <w:rPr>
                <w:szCs w:val="24"/>
              </w:rPr>
            </w:pPr>
            <w:r w:rsidRPr="00143FB8">
              <w:rPr>
                <w:bCs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Pr="00143FB8">
              <w:rPr>
                <w:szCs w:val="24"/>
              </w:rPr>
              <w:t>ций, шт.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не менее 12-и </w:t>
            </w:r>
          </w:p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в год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55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0,0</w:t>
            </w:r>
          </w:p>
        </w:tc>
        <w:tc>
          <w:tcPr>
            <w:tcW w:w="106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AF41BA" w:rsidRPr="00F80702" w:rsidTr="00AF41BA">
        <w:trPr>
          <w:trHeight w:val="1746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2</w:t>
            </w:r>
            <w:r>
              <w:rPr>
                <w:szCs w:val="24"/>
              </w:rPr>
              <w:t>.</w:t>
            </w:r>
          </w:p>
        </w:tc>
        <w:tc>
          <w:tcPr>
            <w:tcW w:w="387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>
              <w:rPr>
                <w:color w:val="333333"/>
                <w:szCs w:val="24"/>
                <w:shd w:val="clear" w:color="auto" w:fill="FFFFFF"/>
              </w:rPr>
              <w:t xml:space="preserve"> Р</w:t>
            </w:r>
            <w:r w:rsidRPr="00143FB8">
              <w:rPr>
                <w:color w:val="333333"/>
                <w:szCs w:val="24"/>
                <w:shd w:val="clear" w:color="auto" w:fill="FFFFFF"/>
              </w:rPr>
              <w:t>азработка, п</w:t>
            </w:r>
            <w:r w:rsidRPr="00143FB8">
              <w:rPr>
                <w:szCs w:val="24"/>
              </w:rPr>
              <w:t xml:space="preserve">одготовка, </w:t>
            </w:r>
            <w:proofErr w:type="gramStart"/>
            <w:r w:rsidRPr="00143FB8">
              <w:rPr>
                <w:szCs w:val="24"/>
              </w:rPr>
              <w:t>издание  и</w:t>
            </w:r>
            <w:proofErr w:type="gramEnd"/>
            <w:r w:rsidRPr="00143FB8">
              <w:rPr>
                <w:szCs w:val="24"/>
              </w:rPr>
              <w:t xml:space="preserve"> распространение</w:t>
            </w:r>
            <w:r>
              <w:rPr>
                <w:szCs w:val="24"/>
              </w:rPr>
              <w:t xml:space="preserve"> печатной продукции </w:t>
            </w:r>
            <w:r w:rsidRPr="00143FB8">
              <w:rPr>
                <w:szCs w:val="24"/>
              </w:rPr>
              <w:t xml:space="preserve"> для населения МО </w:t>
            </w:r>
            <w:proofErr w:type="spellStart"/>
            <w:r w:rsidRPr="00143FB8">
              <w:rPr>
                <w:szCs w:val="24"/>
              </w:rPr>
              <w:t>МО</w:t>
            </w:r>
            <w:proofErr w:type="spellEnd"/>
            <w:r w:rsidRPr="00143FB8">
              <w:rPr>
                <w:szCs w:val="24"/>
              </w:rPr>
              <w:t xml:space="preserve">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Кол.</w:t>
            </w:r>
            <w:r>
              <w:rPr>
                <w:szCs w:val="24"/>
              </w:rPr>
              <w:t xml:space="preserve"> </w:t>
            </w:r>
            <w:r w:rsidRPr="00143FB8">
              <w:rPr>
                <w:szCs w:val="24"/>
              </w:rPr>
              <w:t>экз., шт.</w:t>
            </w:r>
            <w:r>
              <w:rPr>
                <w:szCs w:val="24"/>
              </w:rPr>
              <w:t xml:space="preserve"> (</w:t>
            </w:r>
            <w:proofErr w:type="spellStart"/>
            <w:r>
              <w:rPr>
                <w:szCs w:val="24"/>
              </w:rPr>
              <w:t>евробуклет</w:t>
            </w:r>
            <w:proofErr w:type="spellEnd"/>
            <w:r>
              <w:rPr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  <w:r w:rsidRPr="00CF7E96">
              <w:rPr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  <w:lang w:val="en-US"/>
              </w:rPr>
              <w:t>2-3</w:t>
            </w:r>
            <w:r>
              <w:rPr>
                <w:szCs w:val="24"/>
              </w:rPr>
              <w:t xml:space="preserve"> </w:t>
            </w:r>
            <w:r w:rsidRPr="00143FB8">
              <w:rPr>
                <w:szCs w:val="24"/>
              </w:rPr>
              <w:t>кв.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</w:t>
            </w:r>
            <w:r w:rsidRPr="00143FB8">
              <w:rPr>
                <w:szCs w:val="24"/>
              </w:rPr>
              <w:t>,0</w:t>
            </w: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25,0</w:t>
            </w:r>
          </w:p>
        </w:tc>
      </w:tr>
      <w:tr w:rsidR="00AF41BA" w:rsidRPr="00F80702" w:rsidTr="00AF41BA">
        <w:trPr>
          <w:trHeight w:val="1746"/>
        </w:trPr>
        <w:tc>
          <w:tcPr>
            <w:tcW w:w="568" w:type="dxa"/>
            <w:vAlign w:val="center"/>
          </w:tcPr>
          <w:p w:rsidR="00AF41BA" w:rsidRPr="00143FB8" w:rsidRDefault="006F1EC7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</w:t>
            </w:r>
            <w:r w:rsidR="00AF41BA" w:rsidRPr="00143FB8">
              <w:rPr>
                <w:szCs w:val="24"/>
              </w:rPr>
              <w:t>.</w:t>
            </w:r>
          </w:p>
        </w:tc>
        <w:tc>
          <w:tcPr>
            <w:tcW w:w="3879" w:type="dxa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Взаимодействие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992" w:type="dxa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мероприятий </w:t>
            </w:r>
            <w:r w:rsidRPr="00143FB8">
              <w:rPr>
                <w:szCs w:val="24"/>
              </w:rPr>
              <w:t>информаций, ед.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095" w:type="dxa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0,0</w:t>
            </w:r>
          </w:p>
        </w:tc>
        <w:tc>
          <w:tcPr>
            <w:tcW w:w="1122" w:type="dxa"/>
            <w:gridSpan w:val="2"/>
            <w:shd w:val="clear" w:color="auto" w:fill="auto"/>
            <w:vAlign w:val="center"/>
          </w:tcPr>
          <w:p w:rsidR="00AF41BA" w:rsidRPr="00143FB8" w:rsidRDefault="00AF41BA" w:rsidP="00C50027">
            <w:pPr>
              <w:spacing w:after="0" w:line="235" w:lineRule="auto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0,0</w:t>
            </w:r>
          </w:p>
        </w:tc>
      </w:tr>
      <w:tr w:rsidR="00AF41BA" w:rsidRPr="00F80702" w:rsidTr="00AF41BA">
        <w:trPr>
          <w:trHeight w:val="1051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143FB8" w:rsidRDefault="00AF41BA" w:rsidP="00C50027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7422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Default="00AF41BA" w:rsidP="00C50027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:rsidR="00AF41BA" w:rsidRDefault="00AF41BA" w:rsidP="00C50027">
            <w:pPr>
              <w:spacing w:after="0" w:line="240" w:lineRule="auto"/>
              <w:rPr>
                <w:b/>
                <w:szCs w:val="24"/>
              </w:rPr>
            </w:pPr>
          </w:p>
          <w:p w:rsidR="00AF41BA" w:rsidRPr="00143FB8" w:rsidRDefault="00AF41BA" w:rsidP="00C50027">
            <w:pPr>
              <w:spacing w:after="0" w:line="240" w:lineRule="auto"/>
              <w:rPr>
                <w:szCs w:val="24"/>
              </w:rPr>
            </w:pPr>
            <w:r w:rsidRPr="00143FB8">
              <w:rPr>
                <w:b/>
                <w:szCs w:val="24"/>
              </w:rPr>
              <w:t>Раздел/подраздел,</w:t>
            </w:r>
            <w:r>
              <w:rPr>
                <w:b/>
                <w:szCs w:val="24"/>
              </w:rPr>
              <w:t xml:space="preserve"> </w:t>
            </w:r>
            <w:r w:rsidRPr="00143FB8">
              <w:rPr>
                <w:b/>
                <w:szCs w:val="24"/>
              </w:rPr>
              <w:t>целевая статья</w:t>
            </w:r>
            <w:r>
              <w:rPr>
                <w:b/>
                <w:szCs w:val="24"/>
              </w:rPr>
              <w:t xml:space="preserve"> </w:t>
            </w:r>
            <w:r w:rsidRPr="00143FB8">
              <w:rPr>
                <w:b/>
                <w:szCs w:val="24"/>
              </w:rPr>
              <w:t>0309 2190000080</w:t>
            </w:r>
          </w:p>
        </w:tc>
        <w:tc>
          <w:tcPr>
            <w:tcW w:w="109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4F76E1" w:rsidRDefault="006F1EC7" w:rsidP="00804B83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25</w:t>
            </w:r>
            <w:r w:rsidR="00AF41BA" w:rsidRPr="004F76E1">
              <w:rPr>
                <w:b/>
                <w:szCs w:val="24"/>
              </w:rPr>
              <w:t>,0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41BA" w:rsidRPr="004F76E1" w:rsidRDefault="006F1EC7" w:rsidP="00804B83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25</w:t>
            </w:r>
            <w:bookmarkStart w:id="0" w:name="_GoBack"/>
            <w:bookmarkEnd w:id="0"/>
            <w:r w:rsidR="00AF41BA">
              <w:rPr>
                <w:b/>
                <w:szCs w:val="24"/>
              </w:rPr>
              <w:t>,0</w:t>
            </w:r>
          </w:p>
        </w:tc>
      </w:tr>
    </w:tbl>
    <w:p w:rsidR="00FF371A" w:rsidRPr="00516FCB" w:rsidRDefault="00FF371A" w:rsidP="00FF371A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Разработчик (ответственный за реализацию) Муниципальной программы</w:t>
      </w: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Руководитель отдела по общим вопросам</w:t>
      </w: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и культурным мероприятиям                                                                                         Н.И. Гречишкина</w:t>
      </w: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proofErr w:type="gramStart"/>
      <w:r w:rsidRPr="00150D37">
        <w:rPr>
          <w:szCs w:val="24"/>
        </w:rPr>
        <w:t>Исполнитель  Муниципальной</w:t>
      </w:r>
      <w:proofErr w:type="gramEnd"/>
      <w:r w:rsidRPr="00150D37">
        <w:rPr>
          <w:szCs w:val="24"/>
        </w:rPr>
        <w:t xml:space="preserve"> программы</w:t>
      </w: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>Главный специалист отдела по общим вопросам</w:t>
      </w:r>
    </w:p>
    <w:p w:rsidR="00AF41BA" w:rsidRPr="00150D37" w:rsidRDefault="00AF41BA" w:rsidP="00AF41BA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 и культурным мероприятиям                                                                                        В.Н. Боровикова</w:t>
      </w:r>
    </w:p>
    <w:p w:rsidR="00804B83" w:rsidRDefault="00804B83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804B83" w:rsidRDefault="00804B83" w:rsidP="00804B83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A0AC0" w:rsidRPr="001813E8" w:rsidRDefault="000A0AC0" w:rsidP="00804B83">
      <w:pPr>
        <w:tabs>
          <w:tab w:val="left" w:pos="-180"/>
        </w:tabs>
        <w:spacing w:after="240"/>
        <w:jc w:val="both"/>
        <w:rPr>
          <w:rFonts w:eastAsia="Times New Roman"/>
          <w:b/>
          <w:szCs w:val="24"/>
          <w:lang w:eastAsia="ru-RU"/>
        </w:rPr>
      </w:pPr>
    </w:p>
    <w:sectPr w:rsidR="000A0AC0" w:rsidRPr="001813E8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971" w:rsidRPr="00AF33CE" w:rsidRDefault="009B297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9B2971" w:rsidRPr="00AF33CE" w:rsidRDefault="009B297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971" w:rsidRPr="00AF33CE" w:rsidRDefault="009B297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9B2971" w:rsidRPr="00AF33CE" w:rsidRDefault="009B297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2204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0AC0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601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3FB8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6F54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CDA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A57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958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84C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6CE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595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074"/>
    <w:rsid w:val="00437A0D"/>
    <w:rsid w:val="004403AA"/>
    <w:rsid w:val="00440628"/>
    <w:rsid w:val="00440C86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935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767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0E46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6E1"/>
    <w:rsid w:val="004F78EE"/>
    <w:rsid w:val="0050009B"/>
    <w:rsid w:val="00500BC0"/>
    <w:rsid w:val="005011F6"/>
    <w:rsid w:val="005016BB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AF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57EE9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2F66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385A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67A3D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EC7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0E17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914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67E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57D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4B8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A07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1C0"/>
    <w:rsid w:val="008A13E4"/>
    <w:rsid w:val="008A1673"/>
    <w:rsid w:val="008A1A04"/>
    <w:rsid w:val="008A1B6D"/>
    <w:rsid w:val="008A3523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D95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4FDC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34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0E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971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A5E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446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80E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539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17BF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3FE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1BA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2F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3D4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0F9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027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63B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08B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411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CF7E96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15A2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7B3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3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C40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02A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316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3D0F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93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971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71A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66EF1E6"/>
  <w15:docId w15:val="{66DF122C-DB4D-40DA-8AE9-AB85B6F70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D1F2F-BA40-4107-B871-B1DCCF974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2</cp:revision>
  <cp:lastPrinted>2020-10-12T13:54:00Z</cp:lastPrinted>
  <dcterms:created xsi:type="dcterms:W3CDTF">2021-11-25T11:21:00Z</dcterms:created>
  <dcterms:modified xsi:type="dcterms:W3CDTF">2021-11-25T11:21:00Z</dcterms:modified>
</cp:coreProperties>
</file>