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Внутригородское муниципальное образование Санкт-Петербурга</w:t>
      </w:r>
    </w:p>
    <w:p w:rsidR="00F04049" w:rsidRDefault="0070787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Муниципальный округ № 15</w:t>
      </w:r>
    </w:p>
    <w:p w:rsidR="00F04049" w:rsidRDefault="00F040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88481509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 проекту местного бюджета</w:t>
      </w: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  Муниципальный округ № 15</w:t>
      </w:r>
    </w:p>
    <w:p w:rsidR="00F04049" w:rsidRDefault="006773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</w:t>
      </w:r>
      <w:r w:rsidR="00114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bookmarkEnd w:id="1"/>
    <w:p w:rsidR="00F04049" w:rsidRDefault="00226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ноября 202</w:t>
      </w:r>
      <w:r w:rsidR="00114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F84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(1</w:t>
      </w:r>
      <w:r w:rsidR="00114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148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0 время МСК)                                              </w:t>
      </w:r>
      <w:r w:rsidR="00987A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Санкт-Петербург</w:t>
      </w:r>
    </w:p>
    <w:p w:rsidR="00F04049" w:rsidRDefault="00893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 –  Виноградов С.Н.</w:t>
      </w:r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Секретарь  –  </w:t>
      </w:r>
      <w:r w:rsidR="004566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Колобова Ю.А.</w:t>
      </w:r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04049" w:rsidRDefault="00F04049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4049" w:rsidRDefault="0070787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F04049" w:rsidRDefault="007C25A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 – Виноградов С.Н.</w:t>
      </w:r>
      <w:r w:rsidR="0070787F"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3F5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 -</w:t>
      </w:r>
      <w:r w:rsidR="00893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бухгалтер МА МО МО № 15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Ефремова Н.А.</w:t>
      </w:r>
      <w:r w:rsidR="00893F5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87AFF" w:rsidRPr="00987A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7AFF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 МС МО МО №15 – Колобова Ю.А.,</w:t>
      </w:r>
      <w:r w:rsidR="00893F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4D6D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жители округа.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Присутствовали: </w:t>
      </w:r>
      <w:r w:rsidR="0005144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6A6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</w:p>
    <w:p w:rsidR="00F04049" w:rsidRDefault="00F0404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 w:rsidP="001148E4">
      <w:pPr>
        <w:pStyle w:val="Standard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Слушания проводятся на осн</w:t>
      </w:r>
      <w:r w:rsidR="00CC55F9">
        <w:rPr>
          <w:rFonts w:ascii="Times New Roman" w:hAnsi="Times New Roman"/>
          <w:sz w:val="24"/>
          <w:szCs w:val="24"/>
        </w:rPr>
        <w:t>овании Федерального закона</w:t>
      </w:r>
      <w:r>
        <w:rPr>
          <w:rFonts w:ascii="Times New Roman" w:hAnsi="Times New Roman"/>
          <w:sz w:val="24"/>
          <w:szCs w:val="24"/>
        </w:rPr>
        <w:t xml:space="preserve"> от 06.10.2003 </w:t>
      </w:r>
      <w:r w:rsidR="00CC55F9">
        <w:rPr>
          <w:rFonts w:ascii="Times New Roman" w:hAnsi="Times New Roman"/>
          <w:sz w:val="24"/>
          <w:szCs w:val="24"/>
        </w:rPr>
        <w:t xml:space="preserve">№ 131 </w:t>
      </w:r>
      <w:r>
        <w:rPr>
          <w:rFonts w:ascii="Times New Roman" w:hAnsi="Times New Roman"/>
          <w:sz w:val="24"/>
          <w:szCs w:val="24"/>
        </w:rPr>
        <w:t xml:space="preserve">«Об общих принципах организации местного самоуправления в Российской Федерация», Бюджетного кодекса РФ, </w:t>
      </w:r>
      <w:r w:rsidR="001148E4" w:rsidRPr="001148E4">
        <w:rPr>
          <w:rFonts w:ascii="Times New Roman" w:hAnsi="Times New Roman"/>
          <w:sz w:val="24"/>
          <w:szCs w:val="24"/>
        </w:rPr>
        <w:t>Законом Санкт-Петербурга от 23.09.2009 № 420-79 «Об организации местного самоуправления в Санкт-Петербурге»,</w:t>
      </w:r>
      <w:r w:rsidR="001148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Устава внутригородского муниципального образования Санкт-Петербурга Муниципальн</w:t>
      </w:r>
      <w:r w:rsidR="00BC629B">
        <w:rPr>
          <w:rFonts w:ascii="Times New Roman" w:hAnsi="Times New Roman"/>
          <w:sz w:val="24"/>
          <w:szCs w:val="24"/>
        </w:rPr>
        <w:t>ый округ № 15</w:t>
      </w:r>
      <w:r>
        <w:rPr>
          <w:rFonts w:ascii="Times New Roman" w:hAnsi="Times New Roman"/>
          <w:sz w:val="24"/>
          <w:szCs w:val="24"/>
        </w:rPr>
        <w:t xml:space="preserve">, Решения </w:t>
      </w:r>
      <w:r w:rsidR="00F84D6D">
        <w:rPr>
          <w:rFonts w:ascii="Times New Roman" w:hAnsi="Times New Roman"/>
          <w:sz w:val="24"/>
          <w:szCs w:val="24"/>
        </w:rPr>
        <w:t>М</w:t>
      </w:r>
      <w:r w:rsidR="0062405F">
        <w:rPr>
          <w:rFonts w:ascii="Times New Roman" w:hAnsi="Times New Roman"/>
          <w:sz w:val="24"/>
          <w:szCs w:val="24"/>
        </w:rPr>
        <w:t xml:space="preserve">С МО МО № 15 от </w:t>
      </w:r>
      <w:r w:rsidR="001148E4">
        <w:rPr>
          <w:rFonts w:ascii="Times New Roman" w:hAnsi="Times New Roman"/>
          <w:sz w:val="24"/>
          <w:szCs w:val="24"/>
        </w:rPr>
        <w:t>03</w:t>
      </w:r>
      <w:r w:rsidR="0062405F">
        <w:rPr>
          <w:rFonts w:ascii="Times New Roman" w:hAnsi="Times New Roman"/>
          <w:sz w:val="24"/>
          <w:szCs w:val="24"/>
        </w:rPr>
        <w:t>.11.202</w:t>
      </w:r>
      <w:r w:rsidR="001148E4">
        <w:rPr>
          <w:rFonts w:ascii="Times New Roman" w:hAnsi="Times New Roman"/>
          <w:sz w:val="24"/>
          <w:szCs w:val="24"/>
        </w:rPr>
        <w:t>1</w:t>
      </w:r>
      <w:r w:rsidR="0062405F">
        <w:rPr>
          <w:rFonts w:ascii="Times New Roman" w:hAnsi="Times New Roman"/>
          <w:sz w:val="24"/>
          <w:szCs w:val="24"/>
        </w:rPr>
        <w:t xml:space="preserve"> № </w:t>
      </w:r>
      <w:r w:rsidR="001148E4">
        <w:rPr>
          <w:rFonts w:ascii="Times New Roman" w:hAnsi="Times New Roman"/>
          <w:sz w:val="24"/>
          <w:szCs w:val="24"/>
        </w:rPr>
        <w:t>20/1</w:t>
      </w:r>
      <w:r>
        <w:rPr>
          <w:rFonts w:ascii="Times New Roman" w:hAnsi="Times New Roman"/>
          <w:sz w:val="24"/>
          <w:szCs w:val="24"/>
        </w:rPr>
        <w:t xml:space="preserve"> «О принятии проекта местного бюджета внутригородского муниципального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 Санкт-Петербурга Муниципальный округ № 15 на 20</w:t>
      </w:r>
      <w:r w:rsidR="0062405F">
        <w:rPr>
          <w:rFonts w:ascii="Times New Roman" w:hAnsi="Times New Roman"/>
          <w:sz w:val="24"/>
          <w:szCs w:val="24"/>
        </w:rPr>
        <w:t>2</w:t>
      </w:r>
      <w:r w:rsidR="001148E4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год в первом чтении (за основу) и назначении публичных слушаний»</w:t>
      </w:r>
      <w:r w:rsidR="00BC629B">
        <w:rPr>
          <w:rFonts w:ascii="Times New Roman" w:hAnsi="Times New Roman"/>
          <w:sz w:val="24"/>
          <w:szCs w:val="24"/>
        </w:rPr>
        <w:t>.</w:t>
      </w:r>
    </w:p>
    <w:p w:rsidR="00F04049" w:rsidRPr="00406050" w:rsidRDefault="0070787F" w:rsidP="001148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Информационное объявление было опубликовано на официальном сайте МО МО № 15 </w:t>
      </w:r>
      <w:hyperlink r:id="rId9" w:history="1">
        <w:r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http://www.</w:t>
        </w:r>
        <w:r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mo</w:t>
        </w:r>
        <w:r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15.</w:t>
        </w:r>
        <w:r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r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.</w:t>
        </w:r>
        <w:r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официальном печатном издании МО МО № 15 -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газете «Вестник нашего округа» от </w:t>
      </w:r>
      <w:r w:rsidR="001148E4">
        <w:rPr>
          <w:rFonts w:ascii="Times New Roman" w:eastAsia="Times New Roman" w:hAnsi="Times New Roman" w:cs="Times New Roman"/>
          <w:sz w:val="24"/>
          <w:szCs w:val="24"/>
          <w:lang w:eastAsia="ru-RU"/>
        </w:rPr>
        <w:t>08.11.2021</w:t>
      </w:r>
      <w:r w:rsidR="002271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1148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29. </w:t>
      </w:r>
      <w:r w:rsidR="00CD1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CD10C1" w:rsidRPr="00CD1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редставлены материалы: проект Решения МС «Об утверждении местного бюджета внутригородского муниципального образования Санкт-Петербурга 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на 202</w:t>
      </w:r>
      <w:r w:rsidR="001148E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D10C1" w:rsidRPr="00CD1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год».</w:t>
      </w:r>
    </w:p>
    <w:p w:rsidR="00F04049" w:rsidRDefault="007C25A5" w:rsidP="007C25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ознакомлен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общественности с проектом мес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бюджета МО МО № 15 на 202</w:t>
      </w:r>
      <w:r w:rsidR="00456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 адрес Местной Администрации поступило 2 предложения</w:t>
      </w:r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 w:rsidP="000514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слушаниях представлена следующая информация и наглядные материалы: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Информационное объявление о проведении публичных слушаний по проекту мес</w:t>
      </w:r>
      <w:r w:rsidR="00406050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>джета МО МО № 15 на 202</w:t>
      </w:r>
      <w:r w:rsidR="001148E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 Структура бюджета внутригородского муниципального образования Санкт-Петербурга 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на 202</w:t>
      </w:r>
      <w:r w:rsidR="001148E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Ведомственная структура бюджета, расписанная по направлениям деятельности внутригородского муниципального образования Санкт-Петербурга 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на 202</w:t>
      </w:r>
      <w:r w:rsidR="001148E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Муниципальные программы внутригородского муниципального образования Санкт-Петербурга Муниципальный 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 № 15 на 202</w:t>
      </w:r>
      <w:r w:rsidR="001148E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F04049" w:rsidRDefault="000514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Представлена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online</w:t>
      </w:r>
      <w:r w:rsidRPr="0005144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презентация.</w:t>
      </w:r>
    </w:p>
    <w:p w:rsidR="00051447" w:rsidRPr="00051447" w:rsidRDefault="000514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 w:rsidP="001148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публичных слушаний председатель публичных сл</w:t>
      </w:r>
      <w:r w:rsidR="00EF5952">
        <w:rPr>
          <w:rFonts w:ascii="Times New Roman" w:eastAsia="Times New Roman" w:hAnsi="Times New Roman" w:cs="Times New Roman"/>
          <w:sz w:val="24"/>
          <w:szCs w:val="24"/>
          <w:lang w:eastAsia="ru-RU"/>
        </w:rPr>
        <w:t>ушаний – Виноградов С.Н. попросил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присутствующих зарегистрироватьс</w:t>
      </w:r>
      <w:r w:rsidR="00EF5952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листе регистрации и объявил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публичные слушания по проекту мес</w:t>
      </w:r>
      <w:r w:rsidR="00EF5952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бюджета МО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№ 15 на 202</w:t>
      </w:r>
      <w:r w:rsidR="002F07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открытыми.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Слушали:</w:t>
      </w:r>
    </w:p>
    <w:p w:rsidR="00AC4867" w:rsidRDefault="0070787F" w:rsidP="00643155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 Председателя публичных слушаний – Главу муниципального об</w:t>
      </w:r>
      <w:r w:rsidR="0067736F">
        <w:rPr>
          <w:rFonts w:ascii="Times New Roman" w:hAnsi="Times New Roman"/>
          <w:sz w:val="24"/>
          <w:szCs w:val="24"/>
          <w:lang w:eastAsia="ru-RU"/>
        </w:rPr>
        <w:t>разования</w:t>
      </w:r>
      <w:r w:rsidR="00AC4867">
        <w:rPr>
          <w:rFonts w:ascii="Times New Roman" w:hAnsi="Times New Roman"/>
          <w:sz w:val="24"/>
          <w:szCs w:val="24"/>
          <w:lang w:eastAsia="ru-RU"/>
        </w:rPr>
        <w:t xml:space="preserve"> Виноградова С.Н.</w:t>
      </w:r>
    </w:p>
    <w:p w:rsidR="00F04049" w:rsidRDefault="0067736F" w:rsidP="00051447">
      <w:pPr>
        <w:pStyle w:val="Standard"/>
        <w:autoSpaceDE w:val="0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«Уважаемые жители! </w:t>
      </w:r>
      <w:r w:rsidR="002F0779">
        <w:rPr>
          <w:rFonts w:ascii="Times New Roman" w:hAnsi="Times New Roman"/>
          <w:sz w:val="24"/>
          <w:szCs w:val="24"/>
          <w:lang w:eastAsia="ru-RU"/>
        </w:rPr>
        <w:t xml:space="preserve">03 </w:t>
      </w:r>
      <w:r>
        <w:rPr>
          <w:rFonts w:ascii="Times New Roman" w:hAnsi="Times New Roman"/>
          <w:sz w:val="24"/>
          <w:szCs w:val="24"/>
          <w:lang w:eastAsia="ru-RU"/>
        </w:rPr>
        <w:t>ноября 202</w:t>
      </w:r>
      <w:r w:rsidR="002F0779">
        <w:rPr>
          <w:rFonts w:ascii="Times New Roman" w:hAnsi="Times New Roman"/>
          <w:sz w:val="24"/>
          <w:szCs w:val="24"/>
          <w:lang w:eastAsia="ru-RU"/>
        </w:rPr>
        <w:t>1</w:t>
      </w:r>
      <w:r w:rsidR="0070787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F5952">
        <w:rPr>
          <w:rFonts w:ascii="Times New Roman" w:hAnsi="Times New Roman"/>
          <w:sz w:val="24"/>
          <w:szCs w:val="24"/>
          <w:lang w:eastAsia="ru-RU"/>
        </w:rPr>
        <w:t xml:space="preserve">принято </w:t>
      </w:r>
      <w:r w:rsidR="00EF5952" w:rsidRPr="00EF5952">
        <w:rPr>
          <w:rFonts w:ascii="Times New Roman" w:hAnsi="Times New Roman"/>
          <w:sz w:val="24"/>
          <w:szCs w:val="24"/>
          <w:lang w:eastAsia="ru-RU"/>
        </w:rPr>
        <w:t>Решения МС МО МО</w:t>
      </w:r>
      <w:r>
        <w:rPr>
          <w:rFonts w:ascii="Times New Roman" w:hAnsi="Times New Roman"/>
          <w:sz w:val="24"/>
          <w:szCs w:val="24"/>
          <w:lang w:eastAsia="ru-RU"/>
        </w:rPr>
        <w:t xml:space="preserve"> № 15 № </w:t>
      </w:r>
      <w:r w:rsidR="002F0779">
        <w:rPr>
          <w:rFonts w:ascii="Times New Roman" w:hAnsi="Times New Roman"/>
          <w:sz w:val="24"/>
          <w:szCs w:val="24"/>
          <w:lang w:eastAsia="ru-RU"/>
        </w:rPr>
        <w:t>20/1</w:t>
      </w:r>
      <w:r w:rsidR="00EF5952" w:rsidRPr="00EF5952">
        <w:rPr>
          <w:rFonts w:ascii="Times New Roman" w:hAnsi="Times New Roman"/>
          <w:sz w:val="24"/>
          <w:szCs w:val="24"/>
          <w:lang w:eastAsia="ru-RU"/>
        </w:rPr>
        <w:t xml:space="preserve"> «О принятии проекта местного бюджета внутригородского муниципального образования Санкт-Петербурга </w:t>
      </w:r>
      <w:r>
        <w:rPr>
          <w:rFonts w:ascii="Times New Roman" w:hAnsi="Times New Roman"/>
          <w:sz w:val="24"/>
          <w:szCs w:val="24"/>
          <w:lang w:eastAsia="ru-RU"/>
        </w:rPr>
        <w:t>Муниципальный округ № 15 на 202</w:t>
      </w:r>
      <w:r w:rsidR="002F0779">
        <w:rPr>
          <w:rFonts w:ascii="Times New Roman" w:hAnsi="Times New Roman"/>
          <w:sz w:val="24"/>
          <w:szCs w:val="24"/>
          <w:lang w:eastAsia="ru-RU"/>
        </w:rPr>
        <w:t>2</w:t>
      </w:r>
      <w:r w:rsidR="00EF5952" w:rsidRPr="00EF5952">
        <w:rPr>
          <w:rFonts w:ascii="Times New Roman" w:hAnsi="Times New Roman"/>
          <w:sz w:val="24"/>
          <w:szCs w:val="24"/>
          <w:lang w:eastAsia="ru-RU"/>
        </w:rPr>
        <w:t xml:space="preserve"> год в первом чтении (за основу) и назначении публичных слушаний»</w:t>
      </w:r>
      <w:r w:rsidR="00E218F1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643155" w:rsidRPr="00643155" w:rsidRDefault="002F0779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7736F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 на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43155"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сформирован в соответствии с действующим законодательством: Бюджетным кодексом РФ, Пос</w:t>
      </w:r>
      <w:r w:rsidR="007860B5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ланием Президента РФ, Закона Санкт-Петербурга</w:t>
      </w:r>
      <w:r w:rsidR="00643155"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23.09.2009г. № 420-79 «Об организац</w:t>
      </w:r>
      <w:r w:rsid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местного самоуправления в С</w:t>
      </w:r>
      <w:r w:rsidR="007860B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анкт-Петербурге», Уставом внутригородского муниципального образования Санкт-Петербурга</w:t>
      </w:r>
      <w:r w:rsidR="00A37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 15</w:t>
      </w:r>
      <w:r w:rsidR="00643155"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Положением о бюджетном пр</w:t>
      </w:r>
      <w:r w:rsidR="00A373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оцессе во внутригородском муниципальном образовании Санкт-Петербурга Муниципальный округ № 15</w:t>
      </w:r>
    </w:p>
    <w:p w:rsidR="00643155" w:rsidRDefault="00643155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бюджет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был направлен для проверки в к</w:t>
      </w:r>
      <w:r w:rsidR="00A373C2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онтрольно-счетную палату Санкт-Петербурга</w:t>
      </w:r>
      <w:r w:rsidR="002271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2A7C"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контрольно-счетной палаты Санкт-Петербург</w:t>
      </w:r>
      <w:r w:rsid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получено </w:t>
      </w:r>
      <w:r w:rsidR="002F077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="002F077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2F077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вх. № 1213-с</w:t>
      </w:r>
      <w:r w:rsid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. Имеющиеся замечания будут устранены ко второму чтению бюджета на 202</w:t>
      </w:r>
      <w:r w:rsidR="002F07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C4867" w:rsidRDefault="00051447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предоставляется Главному специалисту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-бухгалтеру</w:t>
      </w:r>
      <w:r w:rsid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124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Местной Администрации МО МО №15 </w:t>
      </w:r>
      <w:r w:rsid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>Ефремовой Н.А.:</w:t>
      </w:r>
    </w:p>
    <w:p w:rsidR="00AC4867" w:rsidRDefault="00AC4867" w:rsidP="00B12474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8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52A7C" w:rsidRPr="00652A7C" w:rsidRDefault="00B12474" w:rsidP="00B12474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Ефремова Н.А.: </w:t>
      </w:r>
      <w:r w:rsidR="00AC4867" w:rsidRP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день!</w:t>
      </w:r>
      <w:r w:rsid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2A7C"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составлении проекта бюджета МО МО № 15 на 202</w:t>
      </w:r>
      <w:r w:rsidR="002F077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52A7C"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A036EB">
        <w:rPr>
          <w:rFonts w:ascii="Times New Roman" w:eastAsia="Times New Roman" w:hAnsi="Times New Roman" w:cs="Times New Roman"/>
          <w:sz w:val="24"/>
          <w:szCs w:val="24"/>
          <w:lang w:eastAsia="ru-RU"/>
        </w:rPr>
        <w:t>од соблюдены нормативы минималь</w:t>
      </w:r>
      <w:r w:rsidR="00652A7C"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бюджетной обеспеченности по разделам и подразделам к</w:t>
      </w:r>
      <w:r w:rsidR="00A036EB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лассификации расходов. Также со</w:t>
      </w:r>
      <w:r w:rsidR="00652A7C"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блюдены требования Бюджетного кодекса и Положения о бюджетном процессе:</w:t>
      </w:r>
    </w:p>
    <w:p w:rsidR="00AC4867" w:rsidRPr="00AC4867" w:rsidRDefault="00AC4867" w:rsidP="00AC4867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 сбалансирован по доходам и расходам без дефицита. Финансирование в 2022 году запланировано в сумме 107 079 400,0 рублей</w:t>
      </w:r>
    </w:p>
    <w:p w:rsidR="00AC4867" w:rsidRPr="00AC4867" w:rsidRDefault="00AC4867" w:rsidP="00AC4867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Основную долю в доходах местного бюджета занимают безвозмездные поступления. В 2022 году доля безвозмездных перечислений составит 93,6% (100 217,6 тыс. рублей) от общей суммы доходов местного бюджета.</w:t>
      </w:r>
    </w:p>
    <w:p w:rsidR="00AC4867" w:rsidRPr="00AC4867" w:rsidRDefault="00AC4867" w:rsidP="00AC4867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дотация на выравнивание бюджетной обеспеченности – 85 435,3 тыс. рублей - 79,8% </w:t>
      </w:r>
    </w:p>
    <w:p w:rsidR="00AC4867" w:rsidRPr="00AC4867" w:rsidRDefault="00AC4867" w:rsidP="00AC4867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части субвенции бюджетам муниципальных образований на исполнение государственных полномочий:</w:t>
      </w:r>
    </w:p>
    <w:p w:rsidR="00AC4867" w:rsidRPr="00AC4867" w:rsidRDefault="00AC4867" w:rsidP="00AC4867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 организации и осуществлению деятельности по опеке и попечительству 3 236,6 тыс. рублей; </w:t>
      </w:r>
    </w:p>
    <w:p w:rsidR="00AC4867" w:rsidRPr="00AC4867" w:rsidRDefault="00AC4867" w:rsidP="00AC4867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 выплате денежных средств на содержание ребенка в семье опекуна и приемной семье – 7 974,1 тыс. рублей;</w:t>
      </w:r>
    </w:p>
    <w:p w:rsidR="00AC4867" w:rsidRPr="00AC4867" w:rsidRDefault="00AC4867" w:rsidP="00AC4867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 выплате денежных средств на вознаграждение приемным родителям 11 537,6 тыс. рублей; </w:t>
      </w:r>
    </w:p>
    <w:p w:rsidR="00AC4867" w:rsidRPr="00AC4867" w:rsidRDefault="00AC4867" w:rsidP="00AC4867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 – 8,1 тыс. рублей. </w:t>
      </w:r>
    </w:p>
    <w:p w:rsidR="00AC4867" w:rsidRPr="00AC4867" w:rsidRDefault="00AC4867" w:rsidP="00AC4867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Налоговые доходы – налог на доходы физических лиц по единому нормативу отчислений 0,3% - 3 861,8 тыс. рублей.</w:t>
      </w:r>
    </w:p>
    <w:p w:rsidR="00AC4867" w:rsidRPr="00AC4867" w:rsidRDefault="00AC4867" w:rsidP="00AC4867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Неналоговые доходы - прочие доходы от оказания платных услуг и компенсации затрат государства – 3 000,0.</w:t>
      </w:r>
    </w:p>
    <w:p w:rsidR="00AC4867" w:rsidRPr="00AC4867" w:rsidRDefault="00AC4867" w:rsidP="00AC4867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формирования расходной части бюджета МО МО № 15 были использованы принципы бюджетирования, ориентированного на результат. </w:t>
      </w:r>
    </w:p>
    <w:p w:rsidR="00AC4867" w:rsidRPr="00643155" w:rsidRDefault="00AC4867" w:rsidP="00AC4867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86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муниципальных программ размещен на официальном сайте МО МО№ 15, в разделе Муниципальные программы на 2022 год, можно с ними ознакомиться.</w:t>
      </w:r>
    </w:p>
    <w:tbl>
      <w:tblPr>
        <w:tblW w:w="5000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06"/>
        <w:gridCol w:w="2174"/>
        <w:gridCol w:w="1244"/>
      </w:tblGrid>
      <w:tr w:rsidR="00AC4867" w:rsidRPr="00972E64" w:rsidTr="00AC4867">
        <w:trPr>
          <w:trHeight w:val="1334"/>
        </w:trPr>
        <w:tc>
          <w:tcPr>
            <w:tcW w:w="3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ind w:left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расходов</w:t>
            </w:r>
          </w:p>
        </w:tc>
        <w:tc>
          <w:tcPr>
            <w:tcW w:w="1166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Проект бюджета            2022г.</w:t>
            </w:r>
          </w:p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6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Уд. вес  %</w:t>
            </w:r>
          </w:p>
        </w:tc>
      </w:tr>
      <w:tr w:rsidR="00AC4867" w:rsidRPr="00972E64" w:rsidTr="00AC4867">
        <w:trPr>
          <w:trHeight w:val="454"/>
        </w:trPr>
        <w:tc>
          <w:tcPr>
            <w:tcW w:w="3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66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34 207,9</w:t>
            </w:r>
          </w:p>
        </w:tc>
        <w:tc>
          <w:tcPr>
            <w:tcW w:w="6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AC4867" w:rsidRPr="00972E64" w:rsidTr="00AC4867">
        <w:trPr>
          <w:trHeight w:val="454"/>
        </w:trPr>
        <w:tc>
          <w:tcPr>
            <w:tcW w:w="3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66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6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AC4867" w:rsidRPr="00972E64" w:rsidTr="00AC4867">
        <w:trPr>
          <w:trHeight w:val="454"/>
        </w:trPr>
        <w:tc>
          <w:tcPr>
            <w:tcW w:w="3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166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355,0</w:t>
            </w:r>
          </w:p>
        </w:tc>
        <w:tc>
          <w:tcPr>
            <w:tcW w:w="667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AC4867" w:rsidRPr="00972E64" w:rsidTr="00AC4867">
        <w:trPr>
          <w:trHeight w:val="454"/>
        </w:trPr>
        <w:tc>
          <w:tcPr>
            <w:tcW w:w="3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166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40 840,7</w:t>
            </w:r>
          </w:p>
        </w:tc>
        <w:tc>
          <w:tcPr>
            <w:tcW w:w="6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38,1</w:t>
            </w:r>
          </w:p>
        </w:tc>
      </w:tr>
      <w:tr w:rsidR="00AC4867" w:rsidRPr="00972E64" w:rsidTr="00AC4867">
        <w:trPr>
          <w:trHeight w:val="454"/>
        </w:trPr>
        <w:tc>
          <w:tcPr>
            <w:tcW w:w="3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166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6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C4867" w:rsidRPr="00972E64" w:rsidTr="00AC4867">
        <w:trPr>
          <w:trHeight w:val="454"/>
        </w:trPr>
        <w:tc>
          <w:tcPr>
            <w:tcW w:w="3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1166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533,3</w:t>
            </w:r>
          </w:p>
        </w:tc>
        <w:tc>
          <w:tcPr>
            <w:tcW w:w="6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C4867" w:rsidRPr="00972E64" w:rsidTr="00AC4867">
        <w:trPr>
          <w:trHeight w:val="454"/>
        </w:trPr>
        <w:tc>
          <w:tcPr>
            <w:tcW w:w="3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166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12 691,6</w:t>
            </w:r>
          </w:p>
        </w:tc>
        <w:tc>
          <w:tcPr>
            <w:tcW w:w="667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11,9</w:t>
            </w:r>
          </w:p>
        </w:tc>
      </w:tr>
      <w:tr w:rsidR="00AC4867" w:rsidRPr="00972E64" w:rsidTr="00AC4867">
        <w:trPr>
          <w:trHeight w:val="454"/>
        </w:trPr>
        <w:tc>
          <w:tcPr>
            <w:tcW w:w="3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166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14 441,1</w:t>
            </w:r>
          </w:p>
        </w:tc>
        <w:tc>
          <w:tcPr>
            <w:tcW w:w="667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</w:tr>
      <w:tr w:rsidR="00AC4867" w:rsidRPr="00972E64" w:rsidTr="00AC4867">
        <w:trPr>
          <w:trHeight w:val="454"/>
        </w:trPr>
        <w:tc>
          <w:tcPr>
            <w:tcW w:w="3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166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667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C4867" w:rsidRPr="00972E64" w:rsidTr="00AC4867">
        <w:trPr>
          <w:trHeight w:val="454"/>
        </w:trPr>
        <w:tc>
          <w:tcPr>
            <w:tcW w:w="3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Средства массовой   информации</w:t>
            </w:r>
          </w:p>
        </w:tc>
        <w:tc>
          <w:tcPr>
            <w:tcW w:w="1166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3 319,8</w:t>
            </w:r>
          </w:p>
        </w:tc>
        <w:tc>
          <w:tcPr>
            <w:tcW w:w="6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AC4867" w:rsidRPr="00972E64" w:rsidTr="00AC4867">
        <w:trPr>
          <w:trHeight w:val="567"/>
        </w:trPr>
        <w:tc>
          <w:tcPr>
            <w:tcW w:w="31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ind w:left="426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Итого расходов</w:t>
            </w:r>
          </w:p>
        </w:tc>
        <w:tc>
          <w:tcPr>
            <w:tcW w:w="1166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4867">
              <w:rPr>
                <w:rFonts w:ascii="Times New Roman" w:hAnsi="Times New Roman" w:cs="Times New Roman"/>
                <w:b/>
                <w:sz w:val="24"/>
                <w:szCs w:val="24"/>
              </w:rPr>
              <w:t>107 079,4</w:t>
            </w:r>
          </w:p>
        </w:tc>
        <w:tc>
          <w:tcPr>
            <w:tcW w:w="66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C4867" w:rsidRPr="00AC4867" w:rsidRDefault="00AC4867" w:rsidP="00EA44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C4867" w:rsidRDefault="00AC4867" w:rsidP="00AC48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4867" w:rsidRPr="00AC4867" w:rsidRDefault="00AC4867" w:rsidP="00AC486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867">
        <w:rPr>
          <w:rFonts w:ascii="Times New Roman" w:hAnsi="Times New Roman" w:cs="Times New Roman"/>
          <w:sz w:val="24"/>
          <w:szCs w:val="24"/>
        </w:rPr>
        <w:t>Расходы на обеспечение деятельности органов местного самоуправления рассчитаны с учетом норматива, утвержденного Постановлением Правительства Санкт-Петербурга.</w:t>
      </w:r>
    </w:p>
    <w:p w:rsidR="00AC4867" w:rsidRDefault="00AC4867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48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Виноградов С.Н.: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Спасибо Наталья Анатольевна! </w:t>
      </w:r>
    </w:p>
    <w:p w:rsidR="00C1496D" w:rsidRDefault="00987AFF" w:rsidP="007C25A5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отметить, что в</w:t>
      </w:r>
      <w:r w:rsidR="007C2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 Местной Администрации МО МО №15 22.11.2021 поступило </w:t>
      </w:r>
      <w:r w:rsidR="00C1496D">
        <w:rPr>
          <w:rFonts w:ascii="Times New Roman" w:eastAsia="Times New Roman" w:hAnsi="Times New Roman" w:cs="Times New Roman"/>
          <w:sz w:val="24"/>
          <w:szCs w:val="24"/>
          <w:lang w:eastAsia="ru-RU"/>
        </w:rPr>
        <w:t>2 предложения о включение в проект бюджета на 2022 год:</w:t>
      </w:r>
    </w:p>
    <w:p w:rsidR="007C25A5" w:rsidRPr="00C1496D" w:rsidRDefault="007C25A5" w:rsidP="00C1496D">
      <w:pPr>
        <w:pStyle w:val="aa"/>
        <w:numPr>
          <w:ilvl w:val="0"/>
          <w:numId w:val="3"/>
        </w:num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4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496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14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помощника депутата МС МО МО №15 Жиляева С.Ю., Агаркова К.Ю. </w:t>
      </w:r>
    </w:p>
    <w:p w:rsidR="007C25A5" w:rsidRDefault="007C25A5" w:rsidP="007C25A5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Константин Юрьевич внес предложение о поздравлении людей с ограниченными возможностями в средствах массовой информации МО МО №15 с Международным днем инвалидов, а также внести в программу приобретение билетов на посещение театрально-зрелищного мероприятия для жителей округа с ограниченными возможностями.</w:t>
      </w:r>
    </w:p>
    <w:p w:rsidR="00C1496D" w:rsidRDefault="007C25A5" w:rsidP="00C1496D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предложение рассмотрено, согласовано и в ближайшее время Отделом по общим вопросам и культурным мероприятиям Местной Администрации МО МО №15 будут внесены изменения в</w:t>
      </w:r>
      <w:r w:rsidR="00C14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соответствующую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Муниципальную программу</w:t>
      </w:r>
      <w:r w:rsidR="00C149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без изменения основных </w:t>
      </w:r>
      <w:r w:rsidR="00C1496D">
        <w:rPr>
          <w:rFonts w:ascii="Times New Roman" w:hAnsi="Times New Roman"/>
          <w:sz w:val="24"/>
          <w:szCs w:val="24"/>
        </w:rPr>
        <w:t>характеристик проекта местного бюджета МО МО №15 на 2022 год.</w:t>
      </w:r>
    </w:p>
    <w:p w:rsidR="00C1496D" w:rsidRDefault="00C1496D" w:rsidP="00C1496D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депутата МС МО МО №15 Самусева С.А.:</w:t>
      </w:r>
    </w:p>
    <w:p w:rsidR="00C1496D" w:rsidRDefault="00C1496D" w:rsidP="00C1496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Сергей Александрович</w:t>
      </w:r>
      <w:r w:rsidR="00A34F8F">
        <w:rPr>
          <w:rFonts w:ascii="Times New Roman" w:hAnsi="Times New Roman"/>
          <w:sz w:val="24"/>
          <w:szCs w:val="24"/>
        </w:rPr>
        <w:t xml:space="preserve"> внес предложение, касающееся обращения с твердыми отходами. В частности предложил изменения в Муниципальную программу по осуществлению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отходами. </w:t>
      </w:r>
    </w:p>
    <w:p w:rsidR="00A34F8F" w:rsidRDefault="00A34F8F" w:rsidP="00C1496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Данное предложение рассмотрено, но в рамках положения о бюджетном процессе и норм действующего законодательства по утверждению бюджета МО на очередной финансовый год, сообща</w:t>
      </w:r>
      <w:r w:rsidR="00CB7C59">
        <w:rPr>
          <w:rFonts w:ascii="Times New Roman" w:hAnsi="Times New Roman"/>
          <w:sz w:val="24"/>
          <w:szCs w:val="24"/>
        </w:rPr>
        <w:t>ю</w:t>
      </w:r>
      <w:r>
        <w:rPr>
          <w:rFonts w:ascii="Times New Roman" w:hAnsi="Times New Roman"/>
          <w:sz w:val="24"/>
          <w:szCs w:val="24"/>
        </w:rPr>
        <w:t xml:space="preserve"> следующее. Все муниципальные программы сформированы, имеют экономическое обоснование и прошли проверку Контрольно-счетной палаты при </w:t>
      </w:r>
      <w:r>
        <w:rPr>
          <w:rFonts w:ascii="Times New Roman" w:hAnsi="Times New Roman"/>
          <w:sz w:val="24"/>
          <w:szCs w:val="24"/>
        </w:rPr>
        <w:lastRenderedPageBreak/>
        <w:t xml:space="preserve">рассмотрении проекта бюджета, который был принят в 1 чтении за основу. Таким образом, на данном этапе внести изменения в соответствующий раздел ведомственной структуры расходов местного бюджета МО МО №15, а именно увеличить конкретный раздел расходов не предоставляется возможным. </w:t>
      </w:r>
    </w:p>
    <w:p w:rsidR="00A34F8F" w:rsidRDefault="00A34F8F" w:rsidP="00A34F8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вопросу включения вышеуказанного предложения в муниципальную программу, </w:t>
      </w:r>
      <w:r w:rsidR="00987AFF">
        <w:rPr>
          <w:rFonts w:ascii="Times New Roman" w:hAnsi="Times New Roman"/>
          <w:sz w:val="24"/>
          <w:szCs w:val="24"/>
        </w:rPr>
        <w:t xml:space="preserve">можем </w:t>
      </w:r>
      <w:r>
        <w:rPr>
          <w:rFonts w:ascii="Times New Roman" w:hAnsi="Times New Roman"/>
          <w:sz w:val="24"/>
          <w:szCs w:val="24"/>
        </w:rPr>
        <w:t>вернуться после принятия бюджета на 2022 год во втором чтении – в целом, когда будет возможность при реализации вопросов местного значения по направлениям</w:t>
      </w:r>
      <w:r w:rsidR="00987AF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внести соответствующие изменения в конкретные целевые статьи расходов местного бюджета 2022 года.</w:t>
      </w:r>
    </w:p>
    <w:p w:rsidR="00987AFF" w:rsidRDefault="00987AFF" w:rsidP="00987AFF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3C1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 предложил перейти к вопросам жителей.</w:t>
      </w:r>
    </w:p>
    <w:p w:rsidR="00987AFF" w:rsidRPr="00987AFF" w:rsidRDefault="00987AFF" w:rsidP="00987AF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987AFF">
        <w:rPr>
          <w:rFonts w:ascii="Times New Roman" w:hAnsi="Times New Roman"/>
          <w:b/>
          <w:sz w:val="24"/>
          <w:szCs w:val="24"/>
        </w:rPr>
        <w:t>Выступили:</w:t>
      </w:r>
    </w:p>
    <w:p w:rsidR="00C1496D" w:rsidRPr="002F2E9E" w:rsidRDefault="002F2E9E" w:rsidP="001C3C1B">
      <w:pPr>
        <w:tabs>
          <w:tab w:val="left" w:pos="284"/>
        </w:tabs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87AFF" w:rsidRPr="002F2E9E">
        <w:rPr>
          <w:rFonts w:ascii="Times New Roman" w:hAnsi="Times New Roman"/>
          <w:sz w:val="24"/>
          <w:szCs w:val="24"/>
        </w:rPr>
        <w:t>Житель округа: «Добрый день, скажите пожалуйста, какие дальнейшие действия будут по территории, где демонтировали детскую площадку рядом с Руднева д. 3 к.1?»</w:t>
      </w:r>
    </w:p>
    <w:p w:rsidR="00987AFF" w:rsidRDefault="00987AFF" w:rsidP="002F2E9E">
      <w:pPr>
        <w:spacing w:after="0"/>
        <w:ind w:firstLine="284"/>
        <w:jc w:val="both"/>
        <w:rPr>
          <w:rFonts w:ascii="Times New Roman" w:hAnsi="Times New Roman"/>
          <w:sz w:val="24"/>
          <w:szCs w:val="24"/>
        </w:rPr>
      </w:pPr>
      <w:bookmarkStart w:id="2" w:name="_Hlk88728417"/>
      <w:r w:rsidRPr="00987AFF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Председатель публичных слушаний – «</w:t>
      </w:r>
      <w:r w:rsidR="00FB7720">
        <w:rPr>
          <w:rFonts w:ascii="Times New Roman" w:hAnsi="Times New Roman"/>
          <w:sz w:val="24"/>
          <w:szCs w:val="24"/>
        </w:rPr>
        <w:t>данная территория относится к ЗНОП городского значения</w:t>
      </w:r>
      <w:r>
        <w:rPr>
          <w:rFonts w:ascii="Times New Roman" w:hAnsi="Times New Roman"/>
          <w:sz w:val="24"/>
          <w:szCs w:val="24"/>
        </w:rPr>
        <w:t>»</w:t>
      </w:r>
      <w:r w:rsidR="002F2E9E">
        <w:rPr>
          <w:rFonts w:ascii="Times New Roman" w:hAnsi="Times New Roman"/>
          <w:sz w:val="24"/>
          <w:szCs w:val="24"/>
        </w:rPr>
        <w:t>;</w:t>
      </w:r>
    </w:p>
    <w:bookmarkEnd w:id="2"/>
    <w:p w:rsidR="008F55E8" w:rsidRDefault="002F2E9E" w:rsidP="002F2E9E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987AFF">
        <w:rPr>
          <w:rFonts w:ascii="Times New Roman" w:hAnsi="Times New Roman"/>
          <w:sz w:val="24"/>
          <w:szCs w:val="24"/>
        </w:rPr>
        <w:t xml:space="preserve"> </w:t>
      </w:r>
      <w:r w:rsidR="008F55E8">
        <w:rPr>
          <w:rFonts w:ascii="Times New Roman" w:hAnsi="Times New Roman"/>
          <w:sz w:val="24"/>
          <w:szCs w:val="24"/>
        </w:rPr>
        <w:t>Житель округа: «</w:t>
      </w:r>
      <w:r w:rsidR="00051447">
        <w:rPr>
          <w:rFonts w:ascii="Times New Roman" w:hAnsi="Times New Roman"/>
          <w:sz w:val="24"/>
          <w:szCs w:val="24"/>
        </w:rPr>
        <w:t>Прошу рассмотреть возможность установки антипарковочных столбиков у дома по пр. Культуры д. 6 корп. 1, препятствующих заезду на тротуар</w:t>
      </w:r>
      <w:r w:rsidR="008F55E8">
        <w:rPr>
          <w:rFonts w:ascii="Times New Roman" w:hAnsi="Times New Roman"/>
          <w:sz w:val="24"/>
          <w:szCs w:val="24"/>
        </w:rPr>
        <w:t>»</w:t>
      </w:r>
      <w:r w:rsidR="00051447">
        <w:rPr>
          <w:rFonts w:ascii="Times New Roman" w:hAnsi="Times New Roman"/>
          <w:sz w:val="24"/>
          <w:szCs w:val="24"/>
        </w:rPr>
        <w:t>.</w:t>
      </w:r>
    </w:p>
    <w:p w:rsidR="00C02163" w:rsidRDefault="00C02163" w:rsidP="002F2E9E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987AFF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Председатель публичных слушаний – «</w:t>
      </w:r>
      <w:r w:rsidR="00051447">
        <w:rPr>
          <w:rFonts w:ascii="Times New Roman" w:hAnsi="Times New Roman"/>
          <w:sz w:val="24"/>
          <w:szCs w:val="24"/>
        </w:rPr>
        <w:t>Дом находится в кадастре, который проходит по границе тротуара, полномочия по вопросу установки антипарковочных</w:t>
      </w:r>
      <w:r>
        <w:rPr>
          <w:rFonts w:ascii="Times New Roman" w:hAnsi="Times New Roman"/>
          <w:sz w:val="24"/>
          <w:szCs w:val="24"/>
        </w:rPr>
        <w:t xml:space="preserve"> столбик</w:t>
      </w:r>
      <w:r w:rsidR="00051447">
        <w:rPr>
          <w:rFonts w:ascii="Times New Roman" w:hAnsi="Times New Roman"/>
          <w:sz w:val="24"/>
          <w:szCs w:val="24"/>
        </w:rPr>
        <w:t>ов по прилежащей территории относится к управляющей компании</w:t>
      </w:r>
      <w:r>
        <w:rPr>
          <w:rFonts w:ascii="Times New Roman" w:hAnsi="Times New Roman"/>
          <w:sz w:val="24"/>
          <w:szCs w:val="24"/>
        </w:rPr>
        <w:t>»</w:t>
      </w:r>
      <w:r w:rsidR="002F2E9E">
        <w:rPr>
          <w:rFonts w:ascii="Times New Roman" w:hAnsi="Times New Roman"/>
          <w:sz w:val="24"/>
          <w:szCs w:val="24"/>
        </w:rPr>
        <w:t>;</w:t>
      </w:r>
    </w:p>
    <w:p w:rsidR="00987AFF" w:rsidRDefault="002F2E9E" w:rsidP="002F2E9E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87AFF">
        <w:rPr>
          <w:rFonts w:ascii="Times New Roman" w:hAnsi="Times New Roman"/>
          <w:sz w:val="24"/>
          <w:szCs w:val="24"/>
        </w:rPr>
        <w:t xml:space="preserve">Житель округа: «Где можно посмотреть результаты паспортизации ЗНОП, типа </w:t>
      </w:r>
      <w:r w:rsidR="00987AFF">
        <w:rPr>
          <w:rFonts w:ascii="Times New Roman" w:hAnsi="Times New Roman"/>
          <w:sz w:val="24"/>
          <w:szCs w:val="24"/>
          <w:lang w:val="en-US"/>
        </w:rPr>
        <w:t>Gis</w:t>
      </w:r>
      <w:r w:rsidR="00987AFF" w:rsidRPr="00987AFF">
        <w:rPr>
          <w:rFonts w:ascii="Times New Roman" w:hAnsi="Times New Roman"/>
          <w:sz w:val="24"/>
          <w:szCs w:val="24"/>
        </w:rPr>
        <w:t xml:space="preserve"> </w:t>
      </w:r>
      <w:r w:rsidR="00987AFF">
        <w:rPr>
          <w:rFonts w:ascii="Times New Roman" w:hAnsi="Times New Roman"/>
          <w:sz w:val="24"/>
          <w:szCs w:val="24"/>
          <w:lang w:val="en-US"/>
        </w:rPr>
        <w:t>Bis</w:t>
      </w:r>
      <w:r w:rsidR="00987AFF" w:rsidRPr="00987AFF">
        <w:rPr>
          <w:rFonts w:ascii="Times New Roman" w:hAnsi="Times New Roman"/>
          <w:sz w:val="24"/>
          <w:szCs w:val="24"/>
        </w:rPr>
        <w:t xml:space="preserve"> </w:t>
      </w:r>
      <w:r w:rsidR="00987AFF">
        <w:rPr>
          <w:rFonts w:ascii="Times New Roman" w:hAnsi="Times New Roman"/>
          <w:sz w:val="24"/>
          <w:szCs w:val="24"/>
        </w:rPr>
        <w:t>в том объёме, как это представлено в МО №72?»</w:t>
      </w:r>
    </w:p>
    <w:p w:rsidR="008F55E8" w:rsidRDefault="00FB7720" w:rsidP="00FB7720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Председатель публичных слушаний – «В рамках дальнейшей работы в системе </w:t>
      </w:r>
      <w:r>
        <w:rPr>
          <w:rFonts w:ascii="Times New Roman" w:hAnsi="Times New Roman"/>
          <w:sz w:val="24"/>
          <w:szCs w:val="24"/>
          <w:lang w:val="en-US"/>
        </w:rPr>
        <w:t>Gis</w:t>
      </w:r>
      <w:r w:rsidRPr="00FB77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Bis</w:t>
      </w:r>
      <w:r>
        <w:rPr>
          <w:rFonts w:ascii="Times New Roman" w:hAnsi="Times New Roman"/>
          <w:sz w:val="24"/>
          <w:szCs w:val="24"/>
        </w:rPr>
        <w:t xml:space="preserve">, ведутся переговоры и решается вопрос о предоставлении доступа и электронных ключей  сотрудникам Местной Администрации, для предоставления жителям </w:t>
      </w:r>
      <w:r w:rsidR="001C3C1B">
        <w:rPr>
          <w:rFonts w:ascii="Times New Roman" w:hAnsi="Times New Roman"/>
          <w:sz w:val="24"/>
          <w:szCs w:val="24"/>
        </w:rPr>
        <w:t xml:space="preserve">гостевого доступа и </w:t>
      </w:r>
      <w:r>
        <w:rPr>
          <w:rFonts w:ascii="Times New Roman" w:hAnsi="Times New Roman"/>
          <w:sz w:val="24"/>
          <w:szCs w:val="24"/>
        </w:rPr>
        <w:t>возможности ознакомления с информацией»</w:t>
      </w:r>
      <w:r w:rsidR="008F55E8">
        <w:rPr>
          <w:rFonts w:ascii="Times New Roman" w:hAnsi="Times New Roman"/>
          <w:sz w:val="24"/>
          <w:szCs w:val="24"/>
        </w:rPr>
        <w:t>;</w:t>
      </w:r>
    </w:p>
    <w:p w:rsidR="00FB7720" w:rsidRDefault="002F2E9E" w:rsidP="002F2E9E">
      <w:pPr>
        <w:spacing w:after="0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Житель округа: «По какому принципу выбирается театры, концертные залы? Почему все мероприятия проходят в ДК Выборгский?»</w:t>
      </w:r>
    </w:p>
    <w:p w:rsidR="00FB7720" w:rsidRDefault="00FB7720" w:rsidP="002F2E9E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987AFF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Председатель публичных слушаний – «</w:t>
      </w:r>
      <w:r w:rsidR="002F2E9E">
        <w:rPr>
          <w:rFonts w:ascii="Times New Roman" w:hAnsi="Times New Roman"/>
          <w:sz w:val="24"/>
          <w:szCs w:val="24"/>
        </w:rPr>
        <w:t>в 2021 году для проведения праздничных мероприятий использовались разные «площадки»: Тинькофф Арена, Театр Эстрады им. Райкина, ДК им. Ленсовета и ДК Выборгский. «Площадки» выбираются по принципу наиболее удобной транспортной доступности, к ветке метро ближайшей к нашему МО»</w:t>
      </w:r>
      <w:r w:rsidRPr="00987AFF">
        <w:rPr>
          <w:rFonts w:ascii="Times New Roman" w:hAnsi="Times New Roman"/>
          <w:sz w:val="24"/>
          <w:szCs w:val="24"/>
        </w:rPr>
        <w:t xml:space="preserve"> </w:t>
      </w:r>
    </w:p>
    <w:p w:rsidR="001C3C1B" w:rsidRDefault="001C3C1B" w:rsidP="00F162E7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Житель округа: - «Почему на территории МО №15 убирают листья с применением воздуходувки, вопреки установленным СП требованиям?»</w:t>
      </w:r>
    </w:p>
    <w:p w:rsidR="00FB7720" w:rsidRDefault="00FB7720" w:rsidP="0024605A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987AFF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Председатель публичных слушаний – «</w:t>
      </w:r>
      <w:r w:rsidR="0024605A">
        <w:rPr>
          <w:rFonts w:ascii="Times New Roman" w:hAnsi="Times New Roman"/>
          <w:sz w:val="24"/>
          <w:szCs w:val="24"/>
        </w:rPr>
        <w:t>Если есть факты нарушения норм действующего законодательства, при наличии выявленных нарушений, Вы можете обратиться по телефону в МО или оставить свое обращение на сайте</w:t>
      </w:r>
      <w:r w:rsidR="0024605A" w:rsidRPr="0024605A">
        <w:rPr>
          <w:rFonts w:ascii="Times New Roman" w:hAnsi="Times New Roman"/>
          <w:sz w:val="24"/>
          <w:szCs w:val="24"/>
        </w:rPr>
        <w:t xml:space="preserve"> </w:t>
      </w:r>
      <w:r w:rsidR="0024605A">
        <w:rPr>
          <w:rFonts w:ascii="Times New Roman" w:hAnsi="Times New Roman"/>
          <w:sz w:val="24"/>
          <w:szCs w:val="24"/>
        </w:rPr>
        <w:t>для дальнейшего решения вопроса</w:t>
      </w:r>
      <w:r>
        <w:rPr>
          <w:rFonts w:ascii="Times New Roman" w:hAnsi="Times New Roman"/>
          <w:sz w:val="24"/>
          <w:szCs w:val="24"/>
        </w:rPr>
        <w:t>»</w:t>
      </w:r>
      <w:r w:rsidR="0024605A">
        <w:rPr>
          <w:rFonts w:ascii="Times New Roman" w:hAnsi="Times New Roman"/>
          <w:sz w:val="24"/>
          <w:szCs w:val="24"/>
        </w:rPr>
        <w:t>.</w:t>
      </w:r>
      <w:r w:rsidRPr="00987AFF">
        <w:rPr>
          <w:rFonts w:ascii="Times New Roman" w:hAnsi="Times New Roman"/>
          <w:sz w:val="24"/>
          <w:szCs w:val="24"/>
        </w:rPr>
        <w:t xml:space="preserve"> </w:t>
      </w:r>
    </w:p>
    <w:p w:rsidR="001C3C1B" w:rsidRDefault="001C3C1B" w:rsidP="00987AFF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публичных слушаний Виноградов С.Н. поблагодарил всех жителей принявших участие в публичных слушаниях, обратил внимание что жители МО №15 всегда могут официально обратиться в МО №15 подав заявление лично, через официальный сайт или в социальной сети в официальной группе </w:t>
      </w:r>
      <w:r>
        <w:rPr>
          <w:rFonts w:ascii="Times New Roman" w:hAnsi="Times New Roman"/>
          <w:sz w:val="24"/>
          <w:szCs w:val="24"/>
          <w:lang w:val="en-US"/>
        </w:rPr>
        <w:t>VK</w:t>
      </w:r>
      <w:r w:rsidR="0024605A">
        <w:rPr>
          <w:rFonts w:ascii="Times New Roman" w:hAnsi="Times New Roman"/>
          <w:sz w:val="24"/>
          <w:szCs w:val="24"/>
        </w:rPr>
        <w:t>.</w:t>
      </w:r>
    </w:p>
    <w:p w:rsidR="001C3C1B" w:rsidRDefault="00F162E7" w:rsidP="00987AFF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Публичные слушания закрыты.</w:t>
      </w:r>
    </w:p>
    <w:p w:rsidR="00F162E7" w:rsidRPr="00F162E7" w:rsidRDefault="00F162E7" w:rsidP="00987AFF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F162E7" w:rsidRDefault="00F162E7" w:rsidP="00F162E7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  ____________________ С.Н. Виноградов</w:t>
      </w:r>
    </w:p>
    <w:p w:rsidR="007C25A5" w:rsidRDefault="00F162E7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публичных слушаний _____________________Ю.А. Колобова</w:t>
      </w:r>
    </w:p>
    <w:sectPr w:rsidR="007C25A5" w:rsidSect="00F162E7">
      <w:footerReference w:type="default" r:id="rId10"/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841" w:rsidRDefault="003A1841" w:rsidP="00F04049">
      <w:pPr>
        <w:spacing w:after="0" w:line="240" w:lineRule="auto"/>
      </w:pPr>
      <w:r>
        <w:separator/>
      </w:r>
    </w:p>
  </w:endnote>
  <w:endnote w:type="continuationSeparator" w:id="0">
    <w:p w:rsidR="003A1841" w:rsidRDefault="003A1841" w:rsidP="00F0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0555374"/>
    </w:sdtPr>
    <w:sdtEndPr/>
    <w:sdtContent>
      <w:p w:rsidR="00F04049" w:rsidRDefault="00DB4A62">
        <w:pPr>
          <w:pStyle w:val="a7"/>
          <w:jc w:val="right"/>
        </w:pPr>
        <w:r>
          <w:fldChar w:fldCharType="begin"/>
        </w:r>
        <w:r w:rsidR="0070787F">
          <w:instrText>PAGE   \* MERGEFORMAT</w:instrText>
        </w:r>
        <w:r>
          <w:fldChar w:fldCharType="separate"/>
        </w:r>
        <w:r w:rsidR="00952CA5">
          <w:rPr>
            <w:noProof/>
          </w:rPr>
          <w:t>2</w:t>
        </w:r>
        <w:r>
          <w:fldChar w:fldCharType="end"/>
        </w:r>
      </w:p>
    </w:sdtContent>
  </w:sdt>
  <w:p w:rsidR="00F04049" w:rsidRDefault="00F0404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841" w:rsidRDefault="003A1841" w:rsidP="00F04049">
      <w:pPr>
        <w:spacing w:after="0" w:line="240" w:lineRule="auto"/>
      </w:pPr>
      <w:r>
        <w:separator/>
      </w:r>
    </w:p>
  </w:footnote>
  <w:footnote w:type="continuationSeparator" w:id="0">
    <w:p w:rsidR="003A1841" w:rsidRDefault="003A1841" w:rsidP="00F0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E6FC7"/>
    <w:multiLevelType w:val="hybridMultilevel"/>
    <w:tmpl w:val="98D838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F4E2B"/>
    <w:multiLevelType w:val="hybridMultilevel"/>
    <w:tmpl w:val="B3822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FA6296"/>
    <w:multiLevelType w:val="hybridMultilevel"/>
    <w:tmpl w:val="5E682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7D71E3"/>
    <w:multiLevelType w:val="hybridMultilevel"/>
    <w:tmpl w:val="BA0E55F0"/>
    <w:lvl w:ilvl="0" w:tplc="29366A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F6D27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EAAE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2A2B8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A076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6CBC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980BF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06188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1ED77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747"/>
    <w:rsid w:val="000131D6"/>
    <w:rsid w:val="0003464A"/>
    <w:rsid w:val="00051447"/>
    <w:rsid w:val="00067198"/>
    <w:rsid w:val="00092E42"/>
    <w:rsid w:val="000B10D7"/>
    <w:rsid w:val="000B22A0"/>
    <w:rsid w:val="000B6C66"/>
    <w:rsid w:val="000C3FFE"/>
    <w:rsid w:val="000C4C6E"/>
    <w:rsid w:val="000C558D"/>
    <w:rsid w:val="000D1208"/>
    <w:rsid w:val="000D20E9"/>
    <w:rsid w:val="000E159B"/>
    <w:rsid w:val="001148E4"/>
    <w:rsid w:val="00116C2F"/>
    <w:rsid w:val="001172F8"/>
    <w:rsid w:val="0015029F"/>
    <w:rsid w:val="00162653"/>
    <w:rsid w:val="00186FE7"/>
    <w:rsid w:val="00191D89"/>
    <w:rsid w:val="0019395E"/>
    <w:rsid w:val="001C1B2B"/>
    <w:rsid w:val="001C3C1B"/>
    <w:rsid w:val="001D3D26"/>
    <w:rsid w:val="001E2405"/>
    <w:rsid w:val="001E6DCA"/>
    <w:rsid w:val="00216AA7"/>
    <w:rsid w:val="002261ED"/>
    <w:rsid w:val="00227130"/>
    <w:rsid w:val="00236A5F"/>
    <w:rsid w:val="00236FF8"/>
    <w:rsid w:val="0024605A"/>
    <w:rsid w:val="002657E8"/>
    <w:rsid w:val="00266B3A"/>
    <w:rsid w:val="00273990"/>
    <w:rsid w:val="002754CF"/>
    <w:rsid w:val="00293A3C"/>
    <w:rsid w:val="002A719D"/>
    <w:rsid w:val="002B1FD9"/>
    <w:rsid w:val="002D3AA2"/>
    <w:rsid w:val="002D623C"/>
    <w:rsid w:val="002D6344"/>
    <w:rsid w:val="002E27B6"/>
    <w:rsid w:val="002E51DC"/>
    <w:rsid w:val="002F0779"/>
    <w:rsid w:val="002F2E9E"/>
    <w:rsid w:val="00317BF3"/>
    <w:rsid w:val="00322553"/>
    <w:rsid w:val="0033025A"/>
    <w:rsid w:val="0033781E"/>
    <w:rsid w:val="00337CF7"/>
    <w:rsid w:val="00342E8C"/>
    <w:rsid w:val="00347E21"/>
    <w:rsid w:val="00351609"/>
    <w:rsid w:val="00356243"/>
    <w:rsid w:val="00360E67"/>
    <w:rsid w:val="00361615"/>
    <w:rsid w:val="003A1841"/>
    <w:rsid w:val="003B3790"/>
    <w:rsid w:val="003B6815"/>
    <w:rsid w:val="003B7333"/>
    <w:rsid w:val="003C7E29"/>
    <w:rsid w:val="003D1BD1"/>
    <w:rsid w:val="003D48D3"/>
    <w:rsid w:val="003E5BC4"/>
    <w:rsid w:val="003E7703"/>
    <w:rsid w:val="00400088"/>
    <w:rsid w:val="004010EE"/>
    <w:rsid w:val="00403A4F"/>
    <w:rsid w:val="00404D4F"/>
    <w:rsid w:val="00406050"/>
    <w:rsid w:val="004173B6"/>
    <w:rsid w:val="00426510"/>
    <w:rsid w:val="00427168"/>
    <w:rsid w:val="00434DC5"/>
    <w:rsid w:val="00444011"/>
    <w:rsid w:val="00456613"/>
    <w:rsid w:val="00470E67"/>
    <w:rsid w:val="00480015"/>
    <w:rsid w:val="00487400"/>
    <w:rsid w:val="004A6034"/>
    <w:rsid w:val="004B6F14"/>
    <w:rsid w:val="004D0EC1"/>
    <w:rsid w:val="004F5149"/>
    <w:rsid w:val="00511617"/>
    <w:rsid w:val="005552A1"/>
    <w:rsid w:val="0056354D"/>
    <w:rsid w:val="0058333A"/>
    <w:rsid w:val="0058354E"/>
    <w:rsid w:val="00590D58"/>
    <w:rsid w:val="00594B99"/>
    <w:rsid w:val="005A03F2"/>
    <w:rsid w:val="005C4490"/>
    <w:rsid w:val="005E3DAF"/>
    <w:rsid w:val="005F0F04"/>
    <w:rsid w:val="005F13B2"/>
    <w:rsid w:val="005F247E"/>
    <w:rsid w:val="00600E73"/>
    <w:rsid w:val="00620040"/>
    <w:rsid w:val="0062405F"/>
    <w:rsid w:val="00632629"/>
    <w:rsid w:val="00643155"/>
    <w:rsid w:val="00652A7C"/>
    <w:rsid w:val="00657D8B"/>
    <w:rsid w:val="006625D4"/>
    <w:rsid w:val="00665D17"/>
    <w:rsid w:val="0067736F"/>
    <w:rsid w:val="006822EC"/>
    <w:rsid w:val="0069771B"/>
    <w:rsid w:val="006A2291"/>
    <w:rsid w:val="006A6277"/>
    <w:rsid w:val="006A7C08"/>
    <w:rsid w:val="006C2CC3"/>
    <w:rsid w:val="006E04AA"/>
    <w:rsid w:val="006E1233"/>
    <w:rsid w:val="006F38CA"/>
    <w:rsid w:val="0070787F"/>
    <w:rsid w:val="007163B1"/>
    <w:rsid w:val="007860B5"/>
    <w:rsid w:val="00792ABC"/>
    <w:rsid w:val="00794245"/>
    <w:rsid w:val="007B1802"/>
    <w:rsid w:val="007B6F41"/>
    <w:rsid w:val="007C25A5"/>
    <w:rsid w:val="007C65E3"/>
    <w:rsid w:val="007F0EF1"/>
    <w:rsid w:val="00812397"/>
    <w:rsid w:val="0082497A"/>
    <w:rsid w:val="008476BD"/>
    <w:rsid w:val="00850995"/>
    <w:rsid w:val="008604ED"/>
    <w:rsid w:val="00860D20"/>
    <w:rsid w:val="00876345"/>
    <w:rsid w:val="00893069"/>
    <w:rsid w:val="00893F54"/>
    <w:rsid w:val="008A3743"/>
    <w:rsid w:val="008B7B71"/>
    <w:rsid w:val="008C123B"/>
    <w:rsid w:val="008C27DB"/>
    <w:rsid w:val="008E09DC"/>
    <w:rsid w:val="008F4372"/>
    <w:rsid w:val="008F550D"/>
    <w:rsid w:val="008F55E8"/>
    <w:rsid w:val="0091259D"/>
    <w:rsid w:val="00937CAB"/>
    <w:rsid w:val="00942B54"/>
    <w:rsid w:val="00952CA5"/>
    <w:rsid w:val="00987AFF"/>
    <w:rsid w:val="009A765E"/>
    <w:rsid w:val="009A7869"/>
    <w:rsid w:val="009C4D2D"/>
    <w:rsid w:val="009D7DC8"/>
    <w:rsid w:val="009F53AC"/>
    <w:rsid w:val="00A036EB"/>
    <w:rsid w:val="00A1388A"/>
    <w:rsid w:val="00A247AD"/>
    <w:rsid w:val="00A34F8F"/>
    <w:rsid w:val="00A373C2"/>
    <w:rsid w:val="00A40249"/>
    <w:rsid w:val="00A43B6F"/>
    <w:rsid w:val="00A818A1"/>
    <w:rsid w:val="00A91125"/>
    <w:rsid w:val="00A9360D"/>
    <w:rsid w:val="00AA62DB"/>
    <w:rsid w:val="00AC4867"/>
    <w:rsid w:val="00AC79BA"/>
    <w:rsid w:val="00AD4295"/>
    <w:rsid w:val="00AE1C93"/>
    <w:rsid w:val="00AF22BB"/>
    <w:rsid w:val="00AF2B93"/>
    <w:rsid w:val="00AF72B5"/>
    <w:rsid w:val="00B007A3"/>
    <w:rsid w:val="00B12474"/>
    <w:rsid w:val="00B136D7"/>
    <w:rsid w:val="00B17624"/>
    <w:rsid w:val="00B5221C"/>
    <w:rsid w:val="00B63EF1"/>
    <w:rsid w:val="00B731B8"/>
    <w:rsid w:val="00B74395"/>
    <w:rsid w:val="00B93D66"/>
    <w:rsid w:val="00BA5C7C"/>
    <w:rsid w:val="00BB2259"/>
    <w:rsid w:val="00BC629B"/>
    <w:rsid w:val="00BD5D53"/>
    <w:rsid w:val="00BE2540"/>
    <w:rsid w:val="00C02163"/>
    <w:rsid w:val="00C06B13"/>
    <w:rsid w:val="00C1496D"/>
    <w:rsid w:val="00C21F30"/>
    <w:rsid w:val="00C21FB8"/>
    <w:rsid w:val="00C71261"/>
    <w:rsid w:val="00C72D84"/>
    <w:rsid w:val="00C7477D"/>
    <w:rsid w:val="00C87385"/>
    <w:rsid w:val="00C9573C"/>
    <w:rsid w:val="00CA77A9"/>
    <w:rsid w:val="00CB7C59"/>
    <w:rsid w:val="00CC55F9"/>
    <w:rsid w:val="00CC5B1D"/>
    <w:rsid w:val="00CD10C1"/>
    <w:rsid w:val="00CD57A3"/>
    <w:rsid w:val="00CE319A"/>
    <w:rsid w:val="00CE487D"/>
    <w:rsid w:val="00CE6DB0"/>
    <w:rsid w:val="00CF112C"/>
    <w:rsid w:val="00D10A73"/>
    <w:rsid w:val="00D10BF6"/>
    <w:rsid w:val="00D44D44"/>
    <w:rsid w:val="00D5028E"/>
    <w:rsid w:val="00DA263A"/>
    <w:rsid w:val="00DB4A62"/>
    <w:rsid w:val="00DC5207"/>
    <w:rsid w:val="00DD1BEF"/>
    <w:rsid w:val="00DD6A29"/>
    <w:rsid w:val="00DF0B3C"/>
    <w:rsid w:val="00E00BB8"/>
    <w:rsid w:val="00E03515"/>
    <w:rsid w:val="00E053E8"/>
    <w:rsid w:val="00E059CB"/>
    <w:rsid w:val="00E218F1"/>
    <w:rsid w:val="00E300E7"/>
    <w:rsid w:val="00E62214"/>
    <w:rsid w:val="00E6391F"/>
    <w:rsid w:val="00EA1E8F"/>
    <w:rsid w:val="00EA5802"/>
    <w:rsid w:val="00EC1C30"/>
    <w:rsid w:val="00EC5727"/>
    <w:rsid w:val="00ED6573"/>
    <w:rsid w:val="00EE3E80"/>
    <w:rsid w:val="00EF5952"/>
    <w:rsid w:val="00EF6646"/>
    <w:rsid w:val="00F01DB8"/>
    <w:rsid w:val="00F03CE2"/>
    <w:rsid w:val="00F04049"/>
    <w:rsid w:val="00F14369"/>
    <w:rsid w:val="00F162E7"/>
    <w:rsid w:val="00F16FDE"/>
    <w:rsid w:val="00F200ED"/>
    <w:rsid w:val="00F240A1"/>
    <w:rsid w:val="00F27CF8"/>
    <w:rsid w:val="00F43BA1"/>
    <w:rsid w:val="00F47747"/>
    <w:rsid w:val="00F53ACD"/>
    <w:rsid w:val="00F71F04"/>
    <w:rsid w:val="00F84D6D"/>
    <w:rsid w:val="00F95FC3"/>
    <w:rsid w:val="00FB65E4"/>
    <w:rsid w:val="00FB7720"/>
    <w:rsid w:val="00FD1A06"/>
    <w:rsid w:val="00FE6C4C"/>
    <w:rsid w:val="00FF6164"/>
    <w:rsid w:val="1F025BA4"/>
    <w:rsid w:val="355A094D"/>
    <w:rsid w:val="5593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E640B4-6F0D-4EF6-BE6C-37A8EF7B7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62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F0404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qFormat/>
    <w:rsid w:val="00F04049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basedOn w:val="a0"/>
    <w:uiPriority w:val="99"/>
    <w:unhideWhenUsed/>
    <w:qFormat/>
    <w:rsid w:val="00F04049"/>
    <w:rPr>
      <w:color w:val="0000FF" w:themeColor="hyperlink"/>
      <w:u w:val="single"/>
    </w:rPr>
  </w:style>
  <w:style w:type="paragraph" w:customStyle="1" w:styleId="1">
    <w:name w:val="Абзац списка1"/>
    <w:basedOn w:val="a"/>
    <w:uiPriority w:val="34"/>
    <w:qFormat/>
    <w:rsid w:val="00F04049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F0404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rsid w:val="00F040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qFormat/>
    <w:rsid w:val="00F04049"/>
  </w:style>
  <w:style w:type="character" w:customStyle="1" w:styleId="a8">
    <w:name w:val="Нижний колонтитул Знак"/>
    <w:basedOn w:val="a0"/>
    <w:link w:val="a7"/>
    <w:uiPriority w:val="99"/>
    <w:qFormat/>
    <w:rsid w:val="00F04049"/>
  </w:style>
  <w:style w:type="character" w:customStyle="1" w:styleId="20">
    <w:name w:val="Основной текст 2 Знак"/>
    <w:basedOn w:val="a0"/>
    <w:link w:val="2"/>
    <w:qFormat/>
    <w:rsid w:val="00F0404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Standard">
    <w:name w:val="Standard"/>
    <w:qFormat/>
    <w:rsid w:val="00F04049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  <w:style w:type="paragraph" w:styleId="aa">
    <w:name w:val="List Paragraph"/>
    <w:basedOn w:val="a"/>
    <w:uiPriority w:val="99"/>
    <w:rsid w:val="00236A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mo15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C05F622-90D4-4037-8F2B-F1AA667B1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1620</Words>
  <Characters>9235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10834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Боровикова Вера Николаевна</cp:lastModifiedBy>
  <cp:revision>2</cp:revision>
  <cp:lastPrinted>2021-11-25T09:22:00Z</cp:lastPrinted>
  <dcterms:created xsi:type="dcterms:W3CDTF">2021-11-29T12:50:00Z</dcterms:created>
  <dcterms:modified xsi:type="dcterms:W3CDTF">2021-11-29T12:50:00Z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