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5CA9" w:rsidRPr="00675B24" w:rsidRDefault="009E5CA9" w:rsidP="009E5CA9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 w:rsidRPr="00675B2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9E5CA9" w:rsidRPr="00675B24" w:rsidRDefault="009E5CA9" w:rsidP="009E5CA9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9E5CA9" w:rsidRPr="00675B24" w:rsidRDefault="009E5CA9" w:rsidP="009E5CA9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9E5CA9" w:rsidRPr="00675B24" w:rsidRDefault="009E5CA9" w:rsidP="009E5CA9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>МУНИЦИПАЛЬНЫЙ ОКРУГ №15</w:t>
      </w:r>
    </w:p>
    <w:p w:rsidR="009E5CA9" w:rsidRPr="00675B24" w:rsidRDefault="009E5CA9" w:rsidP="009E5CA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9E5CA9" w:rsidRPr="00675B24" w:rsidRDefault="009E5CA9" w:rsidP="009E5CA9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9E5CA9" w:rsidRPr="00675B24" w:rsidRDefault="009E5CA9" w:rsidP="009E5CA9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675B24">
        <w:rPr>
          <w:rFonts w:eastAsia="Times New Roman"/>
          <w:b/>
          <w:szCs w:val="24"/>
          <w:lang w:eastAsia="ru-RU"/>
        </w:rPr>
        <w:t>ПОСТАНОВЛЕНИЕ</w:t>
      </w:r>
    </w:p>
    <w:p w:rsidR="009E5CA9" w:rsidRPr="0019642B" w:rsidRDefault="009E5CA9" w:rsidP="009E5CA9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9E5CA9" w:rsidRPr="0019642B" w:rsidRDefault="009E5CA9" w:rsidP="009E5CA9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9E5CA9" w:rsidRPr="00D33943" w:rsidRDefault="00707F64" w:rsidP="009E5CA9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21.11</w:t>
      </w:r>
      <w:r w:rsidR="009E5CA9">
        <w:rPr>
          <w:rFonts w:eastAsia="Times New Roman"/>
          <w:szCs w:val="24"/>
          <w:lang w:eastAsia="ru-RU"/>
        </w:rPr>
        <w:t>.</w:t>
      </w:r>
      <w:r w:rsidR="009E5CA9" w:rsidRPr="00CE3130">
        <w:rPr>
          <w:rFonts w:eastAsia="Times New Roman"/>
          <w:szCs w:val="24"/>
          <w:lang w:eastAsia="ru-RU"/>
        </w:rPr>
        <w:t xml:space="preserve"> 202</w:t>
      </w:r>
      <w:r w:rsidR="009E5CA9">
        <w:rPr>
          <w:rFonts w:eastAsia="Times New Roman"/>
          <w:szCs w:val="24"/>
          <w:lang w:eastAsia="ru-RU"/>
        </w:rPr>
        <w:t>2</w:t>
      </w:r>
      <w:r w:rsidR="009E5CA9" w:rsidRPr="00CE3130">
        <w:rPr>
          <w:rFonts w:eastAsia="Times New Roman"/>
          <w:szCs w:val="24"/>
          <w:lang w:eastAsia="ru-RU"/>
        </w:rPr>
        <w:t xml:space="preserve"> г.                                           </w:t>
      </w:r>
      <w:r w:rsidR="009E5CA9">
        <w:rPr>
          <w:rFonts w:eastAsia="Times New Roman"/>
          <w:szCs w:val="24"/>
          <w:lang w:eastAsia="ru-RU"/>
        </w:rPr>
        <w:t xml:space="preserve">                      </w:t>
      </w:r>
      <w:r w:rsidR="009E5CA9" w:rsidRPr="00CE3130">
        <w:rPr>
          <w:rFonts w:eastAsia="Times New Roman"/>
          <w:szCs w:val="24"/>
          <w:lang w:eastAsia="ru-RU"/>
        </w:rPr>
        <w:t xml:space="preserve">   </w:t>
      </w:r>
      <w:r w:rsidR="009E5CA9">
        <w:rPr>
          <w:rFonts w:eastAsia="Times New Roman"/>
          <w:szCs w:val="24"/>
          <w:lang w:eastAsia="ru-RU"/>
        </w:rPr>
        <w:t xml:space="preserve">        </w:t>
      </w:r>
      <w:r w:rsidR="009E5CA9" w:rsidRPr="00CE3130">
        <w:rPr>
          <w:rFonts w:eastAsia="Times New Roman"/>
          <w:szCs w:val="24"/>
          <w:lang w:eastAsia="ru-RU"/>
        </w:rPr>
        <w:t xml:space="preserve">              </w:t>
      </w:r>
      <w:r w:rsidR="009E5CA9">
        <w:rPr>
          <w:rFonts w:eastAsia="Times New Roman"/>
          <w:szCs w:val="24"/>
          <w:lang w:eastAsia="ru-RU"/>
        </w:rPr>
        <w:t xml:space="preserve">                       </w:t>
      </w:r>
      <w:r w:rsidR="009E5CA9" w:rsidRPr="00CE3130">
        <w:rPr>
          <w:rFonts w:eastAsia="Times New Roman"/>
          <w:szCs w:val="24"/>
          <w:lang w:eastAsia="ru-RU"/>
        </w:rPr>
        <w:t xml:space="preserve">                № </w:t>
      </w:r>
      <w:r>
        <w:rPr>
          <w:rFonts w:eastAsia="Times New Roman"/>
          <w:szCs w:val="24"/>
          <w:lang w:eastAsia="ru-RU"/>
        </w:rPr>
        <w:t>16.</w:t>
      </w:r>
      <w:r w:rsidR="009C0F30">
        <w:rPr>
          <w:rFonts w:eastAsia="Times New Roman"/>
          <w:szCs w:val="24"/>
          <w:lang w:eastAsia="ru-RU"/>
        </w:rPr>
        <w:t>3</w:t>
      </w:r>
    </w:p>
    <w:p w:rsidR="009E5CA9" w:rsidRPr="00CE3130" w:rsidRDefault="009E5CA9" w:rsidP="009E5CA9">
      <w:pPr>
        <w:spacing w:after="0"/>
        <w:rPr>
          <w:rFonts w:eastAsia="Times New Roman"/>
          <w:szCs w:val="24"/>
          <w:lang w:eastAsia="ru-RU"/>
        </w:rPr>
      </w:pPr>
    </w:p>
    <w:p w:rsidR="009E5CA9" w:rsidRDefault="009E5CA9" w:rsidP="009E5CA9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О внесении изменений в </w:t>
      </w:r>
      <w:bookmarkStart w:id="1" w:name="_Hlk118712292"/>
      <w:r>
        <w:rPr>
          <w:rFonts w:eastAsia="Times New Roman"/>
          <w:b/>
          <w:i/>
          <w:szCs w:val="24"/>
          <w:lang w:eastAsia="ru-RU"/>
        </w:rPr>
        <w:t xml:space="preserve">Постановление </w:t>
      </w:r>
    </w:p>
    <w:p w:rsidR="009E5CA9" w:rsidRDefault="009E5CA9" w:rsidP="009E5CA9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от 11.10.2021 г. № 16.2 «</w:t>
      </w:r>
      <w:r w:rsidRPr="00655334">
        <w:rPr>
          <w:rFonts w:eastAsia="Times New Roman"/>
          <w:b/>
          <w:i/>
          <w:szCs w:val="24"/>
          <w:lang w:eastAsia="ru-RU"/>
        </w:rPr>
        <w:t xml:space="preserve">Об утверждении </w:t>
      </w:r>
    </w:p>
    <w:p w:rsidR="009E5CA9" w:rsidRDefault="009E5CA9" w:rsidP="009E5CA9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</w:t>
      </w:r>
      <w:r>
        <w:rPr>
          <w:rFonts w:eastAsia="Times New Roman"/>
          <w:b/>
          <w:i/>
          <w:szCs w:val="24"/>
          <w:lang w:eastAsia="ru-RU"/>
        </w:rPr>
        <w:t>ых</w:t>
      </w:r>
      <w:r w:rsidRPr="00655334">
        <w:rPr>
          <w:rFonts w:eastAsia="Times New Roman"/>
          <w:b/>
          <w:i/>
          <w:szCs w:val="24"/>
          <w:lang w:eastAsia="ru-RU"/>
        </w:rPr>
        <w:t xml:space="preserve"> программ</w:t>
      </w:r>
      <w:r>
        <w:rPr>
          <w:rFonts w:eastAsia="Times New Roman"/>
          <w:b/>
          <w:i/>
          <w:szCs w:val="24"/>
          <w:lang w:eastAsia="ru-RU"/>
        </w:rPr>
        <w:t xml:space="preserve"> </w:t>
      </w:r>
      <w:r w:rsidRPr="00A04798">
        <w:rPr>
          <w:rFonts w:eastAsia="Times New Roman"/>
          <w:b/>
          <w:i/>
          <w:szCs w:val="24"/>
          <w:lang w:eastAsia="ru-RU"/>
        </w:rPr>
        <w:t xml:space="preserve">внутригородского </w:t>
      </w:r>
    </w:p>
    <w:p w:rsidR="009E5CA9" w:rsidRDefault="009E5CA9" w:rsidP="009E5CA9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A04798">
        <w:rPr>
          <w:rFonts w:eastAsia="Times New Roman"/>
          <w:b/>
          <w:i/>
          <w:szCs w:val="24"/>
          <w:lang w:eastAsia="ru-RU"/>
        </w:rPr>
        <w:t>муниципального образования Санкт-Петерб</w:t>
      </w:r>
      <w:r>
        <w:rPr>
          <w:rFonts w:eastAsia="Times New Roman"/>
          <w:b/>
          <w:i/>
          <w:szCs w:val="24"/>
          <w:lang w:eastAsia="ru-RU"/>
        </w:rPr>
        <w:t>урга</w:t>
      </w:r>
    </w:p>
    <w:p w:rsidR="009E5CA9" w:rsidRPr="00655334" w:rsidRDefault="009E5CA9" w:rsidP="009E5CA9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 Муниципальный округ № 15 на 2022 год»</w:t>
      </w:r>
    </w:p>
    <w:bookmarkEnd w:id="1"/>
    <w:p w:rsidR="009E5CA9" w:rsidRPr="00253349" w:rsidRDefault="009E5CA9" w:rsidP="009E5CA9">
      <w:pPr>
        <w:spacing w:after="0" w:line="240" w:lineRule="auto"/>
        <w:rPr>
          <w:rFonts w:eastAsia="Times New Roman"/>
          <w:szCs w:val="24"/>
        </w:rPr>
      </w:pPr>
    </w:p>
    <w:p w:rsidR="009E5CA9" w:rsidRPr="0004452A" w:rsidRDefault="009E5CA9" w:rsidP="009E5CA9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3"/>
          <w:szCs w:val="24"/>
          <w:lang w:eastAsia="ru-RU"/>
        </w:rPr>
        <w:t>м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униципальный округ №15,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>внутригородского муниципального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города федерального значения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 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 xml:space="preserve">униципальный округ №15  </w:t>
      </w:r>
    </w:p>
    <w:p w:rsidR="009E5CA9" w:rsidRDefault="009E5CA9" w:rsidP="009E5CA9">
      <w:pPr>
        <w:pStyle w:val="2"/>
        <w:tabs>
          <w:tab w:val="left" w:pos="567"/>
        </w:tabs>
        <w:jc w:val="both"/>
        <w:rPr>
          <w:szCs w:val="24"/>
        </w:rPr>
      </w:pPr>
    </w:p>
    <w:p w:rsidR="009E5CA9" w:rsidRDefault="009E5CA9" w:rsidP="009E5CA9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:rsidR="009E5CA9" w:rsidRPr="005C7B16" w:rsidRDefault="009E5CA9" w:rsidP="009E5CA9">
      <w:pPr>
        <w:spacing w:after="0" w:line="240" w:lineRule="auto"/>
        <w:jc w:val="center"/>
        <w:rPr>
          <w:rFonts w:eastAsia="Times New Roman"/>
          <w:szCs w:val="24"/>
        </w:rPr>
      </w:pPr>
    </w:p>
    <w:p w:rsidR="009E5CA9" w:rsidRDefault="009E5CA9" w:rsidP="00B2624D">
      <w:pPr>
        <w:pStyle w:val="a3"/>
        <w:numPr>
          <w:ilvl w:val="0"/>
          <w:numId w:val="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szCs w:val="24"/>
        </w:rPr>
      </w:pPr>
      <w:r>
        <w:rPr>
          <w:rFonts w:eastAsia="Times New Roman"/>
          <w:szCs w:val="24"/>
          <w:lang w:eastAsia="ru-RU"/>
        </w:rPr>
        <w:t xml:space="preserve">Внести следующие изменения в Муниципальные программы </w:t>
      </w:r>
      <w:r w:rsidRPr="007D7C80">
        <w:rPr>
          <w:szCs w:val="24"/>
        </w:rPr>
        <w:t>внутригородского муниципального образования Санкт-Петерб</w:t>
      </w:r>
      <w:r>
        <w:rPr>
          <w:szCs w:val="24"/>
        </w:rPr>
        <w:t>урга Муниципальный округ № 15 на 2022 год, согласно Приложени</w:t>
      </w:r>
      <w:r w:rsidR="0096006C">
        <w:rPr>
          <w:szCs w:val="24"/>
        </w:rPr>
        <w:t>ю</w:t>
      </w:r>
      <w:r>
        <w:rPr>
          <w:szCs w:val="24"/>
        </w:rPr>
        <w:t xml:space="preserve"> к настоящему Постановлению:</w:t>
      </w:r>
    </w:p>
    <w:p w:rsidR="00B2624D" w:rsidRPr="00276F1A" w:rsidRDefault="00B2624D" w:rsidP="00B2624D">
      <w:pPr>
        <w:pStyle w:val="a3"/>
        <w:numPr>
          <w:ilvl w:val="1"/>
          <w:numId w:val="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80673">
        <w:rPr>
          <w:rFonts w:eastAsia="Times New Roman"/>
          <w:szCs w:val="24"/>
          <w:lang w:eastAsia="ru-RU"/>
        </w:rPr>
        <w:t xml:space="preserve"> Приложение №2 «</w:t>
      </w:r>
      <w:bookmarkStart w:id="2" w:name="_Hlk83207004"/>
      <w:r w:rsidRPr="00E80673">
        <w:rPr>
          <w:rFonts w:eastAsia="Times New Roman"/>
          <w:szCs w:val="24"/>
          <w:lang w:eastAsia="ru-RU"/>
        </w:rPr>
        <w:t xml:space="preserve">Муниципальная программа </w:t>
      </w:r>
      <w:bookmarkEnd w:id="2"/>
      <w:r w:rsidRPr="00E80673">
        <w:rPr>
          <w:rFonts w:eastAsia="Times New Roman"/>
          <w:szCs w:val="24"/>
          <w:lang w:eastAsia="ru-RU"/>
        </w:rPr>
        <w:t>«Участие в реализации мер по профилактике дорожно-транспортного травматизма</w:t>
      </w:r>
      <w:r w:rsidRPr="00E80673">
        <w:rPr>
          <w:szCs w:val="24"/>
        </w:rPr>
        <w:t xml:space="preserve"> на территории внутригородского муниципального образования Санкт-Петербурга Муниципальный округ № 15</w:t>
      </w:r>
      <w:r w:rsidRPr="00E80673">
        <w:rPr>
          <w:rFonts w:eastAsia="Times New Roman"/>
          <w:szCs w:val="24"/>
          <w:lang w:eastAsia="ru-RU"/>
        </w:rPr>
        <w:t xml:space="preserve"> на 2022 год»</w:t>
      </w:r>
      <w:r w:rsidRPr="00B2624D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>изложить в новой редакции, согласно Приложению №2 к настоящему Постановлению;</w:t>
      </w:r>
    </w:p>
    <w:p w:rsidR="00B2624D" w:rsidRPr="00276F1A" w:rsidRDefault="00B2624D" w:rsidP="00B2624D">
      <w:pPr>
        <w:pStyle w:val="a3"/>
        <w:numPr>
          <w:ilvl w:val="1"/>
          <w:numId w:val="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80673">
        <w:rPr>
          <w:rFonts w:eastAsia="Times New Roman"/>
          <w:szCs w:val="24"/>
          <w:lang w:eastAsia="ru-RU"/>
        </w:rPr>
        <w:t xml:space="preserve"> Приложение №3 Муниципальная программа «Проведение работ по военно-патриотическому воспитанию граждан внутригородского Муниципального образования Санкт-Петербурга Муниципальный округ № 15 на 2022 год»</w:t>
      </w:r>
      <w:r>
        <w:rPr>
          <w:rFonts w:eastAsia="Times New Roman"/>
          <w:szCs w:val="24"/>
          <w:lang w:eastAsia="ru-RU"/>
        </w:rPr>
        <w:t>, изложить в новой редакции, согласно Приложению №3 к настоящему Постановлению;</w:t>
      </w:r>
    </w:p>
    <w:p w:rsidR="00B2624D" w:rsidRPr="00276F1A" w:rsidRDefault="00B2624D" w:rsidP="00B2624D">
      <w:pPr>
        <w:pStyle w:val="a3"/>
        <w:numPr>
          <w:ilvl w:val="1"/>
          <w:numId w:val="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80673">
        <w:rPr>
          <w:rFonts w:eastAsia="Times New Roman"/>
          <w:szCs w:val="24"/>
          <w:lang w:eastAsia="ru-RU"/>
        </w:rPr>
        <w:t>Приложение №4 Муниципальная программа «Организация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Санкт-Петербурга Муниципальный округ № 15 на 2022 год»</w:t>
      </w:r>
      <w:r w:rsidRPr="00B2624D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>изложить в новой редакции, согласно Приложению №4 к настоящему Постановлению;</w:t>
      </w:r>
    </w:p>
    <w:p w:rsidR="00B2624D" w:rsidRPr="00276F1A" w:rsidRDefault="00B2624D" w:rsidP="00B2624D">
      <w:pPr>
        <w:pStyle w:val="a3"/>
        <w:numPr>
          <w:ilvl w:val="1"/>
          <w:numId w:val="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80673">
        <w:rPr>
          <w:rFonts w:eastAsia="Times New Roman"/>
          <w:szCs w:val="24"/>
          <w:lang w:eastAsia="ru-RU"/>
        </w:rPr>
        <w:t>Приложение №5 Муниципальная программа «</w:t>
      </w:r>
      <w:r w:rsidRPr="00E80673">
        <w:rPr>
          <w:rFonts w:eastAsia="Times New Roman"/>
          <w:bCs/>
          <w:color w:val="000000"/>
          <w:szCs w:val="24"/>
          <w:lang w:eastAsia="ru-RU"/>
        </w:rPr>
        <w:t>Организация и проведение мероприятий по сохранению и развитию местных традиций и обрядов</w:t>
      </w:r>
      <w:r w:rsidRPr="00E80673">
        <w:rPr>
          <w:rFonts w:eastAsia="Times New Roman"/>
          <w:szCs w:val="24"/>
          <w:lang w:eastAsia="ru-RU"/>
        </w:rPr>
        <w:t xml:space="preserve"> для жителей внутригородского муниципального образования Санкт-Петербурга Муниципальный округ № 15</w:t>
      </w:r>
      <w:r w:rsidR="009C0F30">
        <w:rPr>
          <w:rFonts w:eastAsia="Times New Roman"/>
          <w:szCs w:val="24"/>
          <w:lang w:eastAsia="ru-RU"/>
        </w:rPr>
        <w:t xml:space="preserve"> </w:t>
      </w:r>
      <w:r w:rsidRPr="00E80673">
        <w:rPr>
          <w:rFonts w:eastAsia="Times New Roman"/>
          <w:szCs w:val="24"/>
          <w:lang w:eastAsia="ru-RU"/>
        </w:rPr>
        <w:t>на 2022 год»</w:t>
      </w:r>
      <w:r w:rsidRPr="00B2624D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>изложить в новой редакции, согласно Приложению №5 к настоящему Постановлению;</w:t>
      </w:r>
    </w:p>
    <w:p w:rsidR="00B2624D" w:rsidRPr="00276F1A" w:rsidRDefault="00B2624D" w:rsidP="00B2624D">
      <w:pPr>
        <w:pStyle w:val="a3"/>
        <w:numPr>
          <w:ilvl w:val="1"/>
          <w:numId w:val="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80673">
        <w:rPr>
          <w:rFonts w:eastAsia="Times New Roman"/>
          <w:szCs w:val="24"/>
          <w:lang w:eastAsia="ru-RU"/>
        </w:rPr>
        <w:t>Приложение №6 Муниципальная программа «Организация и проведение досуговых мероприятий для жителей внутригородского муниципального образования Санкт-Петербурга Муниципальный округ № 15 на 2022 год»</w:t>
      </w:r>
      <w:r w:rsidRPr="00B2624D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>изложить в новой редакции, согласно Приложению №6 к настоящему Постановлению;</w:t>
      </w:r>
    </w:p>
    <w:p w:rsidR="00B2624D" w:rsidRPr="00276F1A" w:rsidRDefault="00B2624D" w:rsidP="00B2624D">
      <w:pPr>
        <w:pStyle w:val="a3"/>
        <w:numPr>
          <w:ilvl w:val="1"/>
          <w:numId w:val="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80673">
        <w:rPr>
          <w:rFonts w:eastAsia="Times New Roman"/>
          <w:szCs w:val="24"/>
          <w:lang w:eastAsia="ru-RU"/>
        </w:rPr>
        <w:t xml:space="preserve"> Приложение №7 Муниципальная программа «Обеспечение условий для развития на территории внутригородского муниципального образования Санкт-Петербурга </w:t>
      </w:r>
      <w:r w:rsidRPr="00E80673">
        <w:rPr>
          <w:rFonts w:eastAsia="Times New Roman"/>
          <w:szCs w:val="24"/>
          <w:lang w:eastAsia="ru-RU"/>
        </w:rPr>
        <w:lastRenderedPageBreak/>
        <w:t>Муниципальный округ № 15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и спортивных мероприятий на 2022 год</w:t>
      </w:r>
      <w:r>
        <w:rPr>
          <w:rFonts w:eastAsia="Times New Roman"/>
          <w:szCs w:val="24"/>
          <w:lang w:eastAsia="ru-RU"/>
        </w:rPr>
        <w:t xml:space="preserve">» </w:t>
      </w:r>
      <w:r w:rsidRPr="00B2624D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>изложить в новой редакции, согласно Приложению №7 к настоящему Постановлению;</w:t>
      </w:r>
    </w:p>
    <w:p w:rsidR="00B2624D" w:rsidRPr="00276F1A" w:rsidRDefault="00B2624D" w:rsidP="00B2624D">
      <w:pPr>
        <w:pStyle w:val="a3"/>
        <w:numPr>
          <w:ilvl w:val="1"/>
          <w:numId w:val="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80673">
        <w:rPr>
          <w:rFonts w:eastAsia="Times New Roman"/>
          <w:szCs w:val="24"/>
          <w:lang w:eastAsia="ru-RU"/>
        </w:rPr>
        <w:t>Приложение №10 Муниципальная программа 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на 2022 год»</w:t>
      </w:r>
      <w:r w:rsidRPr="00B2624D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>изложить в новой редакции, согласно Приложению №10 к настоящему Постановлению;</w:t>
      </w:r>
    </w:p>
    <w:p w:rsidR="00B2624D" w:rsidRPr="00276F1A" w:rsidRDefault="00B2624D" w:rsidP="00B2624D">
      <w:pPr>
        <w:pStyle w:val="a3"/>
        <w:numPr>
          <w:ilvl w:val="1"/>
          <w:numId w:val="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80673">
        <w:rPr>
          <w:rFonts w:eastAsia="Times New Roman"/>
          <w:szCs w:val="24"/>
          <w:lang w:eastAsia="ru-RU"/>
        </w:rPr>
        <w:t>Приложение №11 Муниципальная программа «</w:t>
      </w:r>
      <w:r w:rsidRPr="00E80673">
        <w:rPr>
          <w:szCs w:val="24"/>
        </w:rPr>
        <w:t xml:space="preserve">Содействие развитию малого бизнеса на территории внутригородского муниципального образования Санкт-Петербурга Муниципальный округ № 15 </w:t>
      </w:r>
      <w:r w:rsidRPr="00E80673">
        <w:rPr>
          <w:rFonts w:eastAsia="Times New Roman"/>
          <w:szCs w:val="24"/>
          <w:lang w:eastAsia="ru-RU"/>
        </w:rPr>
        <w:t>на 2022 год»</w:t>
      </w:r>
      <w:r w:rsidRPr="00B2624D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>изложить в новой редакции, согласно Приложению №11 к настоящему Постановлению;</w:t>
      </w:r>
    </w:p>
    <w:p w:rsidR="00B2624D" w:rsidRPr="00276F1A" w:rsidRDefault="00B2624D" w:rsidP="00B2624D">
      <w:pPr>
        <w:pStyle w:val="a3"/>
        <w:numPr>
          <w:ilvl w:val="1"/>
          <w:numId w:val="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80673">
        <w:rPr>
          <w:rFonts w:eastAsia="Times New Roman"/>
          <w:szCs w:val="24"/>
          <w:lang w:eastAsia="ru-RU"/>
        </w:rPr>
        <w:t xml:space="preserve"> Приложение №12 Муниципальная программа «Содействие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территории от чрезвычайных ситуаций, а также содействие в информировании населения об угрозе возникновения или о возникновении чрезвычайной ситуации на территории внутригородского муниципального образования Санкт-Петербурга Муниципальный округ № 15</w:t>
      </w:r>
      <w:r w:rsidR="009C0F30">
        <w:rPr>
          <w:rFonts w:eastAsia="Times New Roman"/>
          <w:szCs w:val="24"/>
          <w:lang w:eastAsia="ru-RU"/>
        </w:rPr>
        <w:t xml:space="preserve"> </w:t>
      </w:r>
      <w:r w:rsidRPr="00E80673">
        <w:rPr>
          <w:rFonts w:eastAsia="Times New Roman"/>
          <w:szCs w:val="24"/>
          <w:lang w:eastAsia="ru-RU"/>
        </w:rPr>
        <w:t>на 2022 год»</w:t>
      </w:r>
      <w:r>
        <w:rPr>
          <w:rFonts w:eastAsia="Times New Roman"/>
          <w:szCs w:val="24"/>
          <w:lang w:eastAsia="ru-RU"/>
        </w:rPr>
        <w:t xml:space="preserve"> изложить в новой редакции, согласно Приложению №12 к настоящему Постановлению;</w:t>
      </w:r>
    </w:p>
    <w:p w:rsidR="00B2624D" w:rsidRPr="00276F1A" w:rsidRDefault="00B2624D" w:rsidP="00BD4B4E">
      <w:pPr>
        <w:pStyle w:val="a3"/>
        <w:numPr>
          <w:ilvl w:val="1"/>
          <w:numId w:val="3"/>
        </w:numPr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80673">
        <w:rPr>
          <w:rFonts w:eastAsia="Times New Roman"/>
          <w:szCs w:val="24"/>
          <w:lang w:eastAsia="ru-RU"/>
        </w:rPr>
        <w:t>Приложение №13 Муниципальная программа «</w:t>
      </w:r>
      <w:r w:rsidRPr="00E80673">
        <w:rPr>
          <w:szCs w:val="24"/>
        </w:rPr>
        <w:t xml:space="preserve">Осуществление мероприятий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проживающих на территории внутригородского муниципального образования Санкт-Петербурга Муниципальный округ № 15 </w:t>
      </w:r>
      <w:r w:rsidRPr="00E80673">
        <w:rPr>
          <w:rFonts w:eastAsia="Times New Roman"/>
          <w:szCs w:val="24"/>
          <w:lang w:eastAsia="ru-RU"/>
        </w:rPr>
        <w:t>на 2022 год»</w:t>
      </w:r>
      <w:r w:rsidRPr="00B2624D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>изложить в новой редакции, согласно Приложению №13 к настоящему Постановлению;</w:t>
      </w:r>
    </w:p>
    <w:p w:rsidR="00B2624D" w:rsidRPr="00276F1A" w:rsidRDefault="00B2624D" w:rsidP="00BD4B4E">
      <w:pPr>
        <w:pStyle w:val="a3"/>
        <w:numPr>
          <w:ilvl w:val="1"/>
          <w:numId w:val="3"/>
        </w:numPr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80673">
        <w:rPr>
          <w:rFonts w:eastAsia="Times New Roman"/>
          <w:szCs w:val="24"/>
          <w:lang w:eastAsia="ru-RU"/>
        </w:rPr>
        <w:t xml:space="preserve"> Приложение №14 Муниципальная программа «Участие в организации и финансировании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 на 2022 год»</w:t>
      </w:r>
      <w:r w:rsidRPr="00B2624D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>изложить в новой редакции, согласно Приложению №14 к настоящему Постановлению;</w:t>
      </w:r>
    </w:p>
    <w:p w:rsidR="00B2624D" w:rsidRPr="00B2624D" w:rsidRDefault="00B2624D" w:rsidP="00BD4B4E">
      <w:pPr>
        <w:pStyle w:val="a3"/>
        <w:numPr>
          <w:ilvl w:val="1"/>
          <w:numId w:val="3"/>
        </w:numPr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80673">
        <w:rPr>
          <w:rFonts w:eastAsia="Times New Roman"/>
          <w:szCs w:val="24"/>
          <w:lang w:eastAsia="ru-RU"/>
        </w:rPr>
        <w:t>Приложение №15 Муниципальная программа «</w:t>
      </w:r>
      <w:r w:rsidRPr="00E80673">
        <w:rPr>
          <w:szCs w:val="24"/>
        </w:rPr>
        <w:t xml:space="preserve">Осуществление экологического просвещения, а также организация экологического воспитания и формирование экологической культуры в области обращения с твердыми коммунальными отходами </w:t>
      </w:r>
      <w:r w:rsidRPr="00E80673">
        <w:rPr>
          <w:rFonts w:eastAsia="Times New Roman"/>
          <w:szCs w:val="24"/>
          <w:lang w:eastAsia="ru-RU"/>
        </w:rPr>
        <w:t>на 2022 год»</w:t>
      </w:r>
      <w:r w:rsidRPr="00B2624D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>изложить в новой редакции, согласно Приложению №15 к настоящему Постановлению;</w:t>
      </w:r>
    </w:p>
    <w:p w:rsidR="00B2624D" w:rsidRPr="00B2624D" w:rsidRDefault="00B2624D" w:rsidP="00BD4B4E">
      <w:pPr>
        <w:pStyle w:val="a3"/>
        <w:numPr>
          <w:ilvl w:val="1"/>
          <w:numId w:val="3"/>
        </w:numPr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80673">
        <w:rPr>
          <w:rFonts w:eastAsia="Times New Roman"/>
          <w:szCs w:val="24"/>
          <w:lang w:eastAsia="ru-RU"/>
        </w:rPr>
        <w:t xml:space="preserve"> Приложение №16 Муниципальная программа «Участие в мероприятиях по охране окружающей среды в границах</w:t>
      </w:r>
      <w:r w:rsidRPr="00E80673">
        <w:rPr>
          <w:szCs w:val="24"/>
        </w:rPr>
        <w:t xml:space="preserve"> внутригородского муниципального образования Санкт-Петербурга Муниципальный округ № 15, за исключением организации и осуществления мероприятий по экологическому контролю </w:t>
      </w:r>
      <w:r w:rsidRPr="00E80673">
        <w:rPr>
          <w:rFonts w:eastAsia="Times New Roman"/>
          <w:szCs w:val="24"/>
          <w:lang w:eastAsia="ru-RU"/>
        </w:rPr>
        <w:t>на 2022 год»</w:t>
      </w:r>
      <w:r w:rsidRPr="00B2624D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>изложить в новой редакции, согласно Приложению №16 к настоящему Постановлению</w:t>
      </w:r>
      <w:r w:rsidRPr="00B2624D">
        <w:rPr>
          <w:rFonts w:eastAsia="Times New Roman"/>
          <w:szCs w:val="24"/>
          <w:lang w:eastAsia="ru-RU"/>
        </w:rPr>
        <w:t>;</w:t>
      </w:r>
    </w:p>
    <w:p w:rsidR="00B2624D" w:rsidRPr="00B2624D" w:rsidRDefault="00B2624D" w:rsidP="00BD4B4E">
      <w:pPr>
        <w:pStyle w:val="a3"/>
        <w:numPr>
          <w:ilvl w:val="1"/>
          <w:numId w:val="3"/>
        </w:numPr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80673">
        <w:rPr>
          <w:rFonts w:eastAsia="Times New Roman"/>
          <w:szCs w:val="24"/>
          <w:lang w:eastAsia="ru-RU"/>
        </w:rPr>
        <w:t xml:space="preserve"> Приложение №17 Муниципальная программа «Участие в деятельности по профилактике правонарушений в Санкт-Петербурге в соответствии с федеральным законодательством и законодательством Санкт-Петербурга на 2022 год»</w:t>
      </w:r>
      <w:r w:rsidRPr="00B2624D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>изложить в новой редакции, согласно Приложению №17 к настоящему Постановлению;</w:t>
      </w:r>
    </w:p>
    <w:p w:rsidR="00B2624D" w:rsidRPr="00B2624D" w:rsidRDefault="00B2624D" w:rsidP="00BD4B4E">
      <w:pPr>
        <w:pStyle w:val="a3"/>
        <w:numPr>
          <w:ilvl w:val="1"/>
          <w:numId w:val="3"/>
        </w:numPr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80673">
        <w:rPr>
          <w:rFonts w:eastAsia="Times New Roman"/>
          <w:szCs w:val="24"/>
          <w:lang w:eastAsia="ru-RU"/>
        </w:rPr>
        <w:t xml:space="preserve">Приложение №18 Муниципальная программа «Участие в формах, установленных законодательством Санкт-Петербурга, в мероприятиях по профилактике незаконного потребления наркотических средств и психотропных веществ, новых потенциально опасных </w:t>
      </w:r>
      <w:proofErr w:type="spellStart"/>
      <w:r w:rsidRPr="00E80673">
        <w:rPr>
          <w:rFonts w:eastAsia="Times New Roman"/>
          <w:szCs w:val="24"/>
          <w:lang w:eastAsia="ru-RU"/>
        </w:rPr>
        <w:t>псиоактивных</w:t>
      </w:r>
      <w:proofErr w:type="spellEnd"/>
      <w:r w:rsidRPr="00E80673">
        <w:rPr>
          <w:rFonts w:eastAsia="Times New Roman"/>
          <w:szCs w:val="24"/>
          <w:lang w:eastAsia="ru-RU"/>
        </w:rPr>
        <w:t xml:space="preserve"> веществ, наркомании в Санкт-Петербурге </w:t>
      </w:r>
      <w:r w:rsidRPr="00E80673">
        <w:rPr>
          <w:szCs w:val="24"/>
        </w:rPr>
        <w:t xml:space="preserve">на территории внутригородского муниципального образования Санкт-Петербурга Муниципальный округ № 15 </w:t>
      </w:r>
      <w:r w:rsidRPr="00E80673">
        <w:rPr>
          <w:rFonts w:eastAsia="Times New Roman"/>
          <w:szCs w:val="24"/>
          <w:lang w:eastAsia="ru-RU"/>
        </w:rPr>
        <w:t>на 2022 год»</w:t>
      </w:r>
      <w:r w:rsidRPr="00B2624D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>изложить в новой редакции, согласно Приложению №18 к настоящему Постановлению;</w:t>
      </w:r>
    </w:p>
    <w:p w:rsidR="00B2624D" w:rsidRPr="00B2624D" w:rsidRDefault="00B2624D" w:rsidP="00BD4B4E">
      <w:pPr>
        <w:pStyle w:val="a3"/>
        <w:numPr>
          <w:ilvl w:val="1"/>
          <w:numId w:val="3"/>
        </w:numPr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80673">
        <w:rPr>
          <w:rFonts w:eastAsia="Times New Roman"/>
          <w:szCs w:val="24"/>
          <w:lang w:eastAsia="ru-RU"/>
        </w:rPr>
        <w:t>Приложение №19 Муниципальная программа «</w:t>
      </w:r>
      <w:r w:rsidRPr="00E80673">
        <w:rPr>
          <w:szCs w:val="24"/>
        </w:rPr>
        <w:t xml:space="preserve">Участие в реализации мероприятий по охране здоровья граждан от воздействия окружающего табачного дыма и последствий потребления табака на территории внутригородского муниципального образования Санкт-Петербурга Муниципальный округ № 15 </w:t>
      </w:r>
      <w:r w:rsidRPr="00E80673">
        <w:rPr>
          <w:rFonts w:eastAsia="Times New Roman"/>
          <w:szCs w:val="24"/>
          <w:lang w:eastAsia="ru-RU"/>
        </w:rPr>
        <w:t>на 2022 год»</w:t>
      </w:r>
      <w:r w:rsidRPr="00B2624D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>изложить в новой редакции, согласно Приложению №19 к настоящему Постановлению;</w:t>
      </w:r>
    </w:p>
    <w:p w:rsidR="00B2624D" w:rsidRPr="00B2624D" w:rsidRDefault="00B2624D" w:rsidP="00BD4B4E">
      <w:pPr>
        <w:pStyle w:val="a3"/>
        <w:numPr>
          <w:ilvl w:val="1"/>
          <w:numId w:val="3"/>
        </w:numPr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80673">
        <w:rPr>
          <w:rFonts w:eastAsia="Times New Roman"/>
          <w:szCs w:val="24"/>
          <w:lang w:eastAsia="ru-RU"/>
        </w:rPr>
        <w:t>Приложение №20 Муниципальная программа «</w:t>
      </w:r>
      <w:r w:rsidRPr="00E80673">
        <w:rPr>
          <w:rFonts w:eastAsia="Times New Roman"/>
          <w:bCs/>
          <w:szCs w:val="24"/>
          <w:lang w:eastAsia="ru-RU"/>
        </w:rPr>
        <w:t xml:space="preserve"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 в форме и порядке, установленных федеральным законодательством и законодательством Санкт-Петербурга </w:t>
      </w:r>
      <w:r w:rsidRPr="00E80673">
        <w:rPr>
          <w:rFonts w:eastAsia="Times New Roman"/>
          <w:szCs w:val="24"/>
          <w:lang w:eastAsia="ru-RU"/>
        </w:rPr>
        <w:t>на 2022 год»</w:t>
      </w:r>
      <w:r w:rsidRPr="00B2624D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>изложить в новой редакции, согласно Приложению №20 к настоящему Постановлению;</w:t>
      </w:r>
    </w:p>
    <w:p w:rsidR="00B2624D" w:rsidRPr="00276F1A" w:rsidRDefault="00B2624D" w:rsidP="00BD4B4E">
      <w:pPr>
        <w:pStyle w:val="a3"/>
        <w:numPr>
          <w:ilvl w:val="1"/>
          <w:numId w:val="3"/>
        </w:numPr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80673">
        <w:rPr>
          <w:rFonts w:eastAsia="Times New Roman"/>
          <w:szCs w:val="24"/>
          <w:lang w:eastAsia="ru-RU"/>
        </w:rPr>
        <w:t xml:space="preserve"> Приложение №21 Муниципальная программа </w:t>
      </w:r>
      <w:r>
        <w:rPr>
          <w:rFonts w:eastAsia="Times New Roman"/>
          <w:szCs w:val="24"/>
          <w:lang w:eastAsia="ru-RU"/>
        </w:rPr>
        <w:t>«</w:t>
      </w:r>
      <w:r w:rsidRPr="00E80673">
        <w:rPr>
          <w:rFonts w:eastAsia="Times New Roman"/>
          <w:bCs/>
          <w:szCs w:val="24"/>
          <w:lang w:eastAsia="ru-RU"/>
        </w:rPr>
        <w:t xml:space="preserve">Участие </w:t>
      </w:r>
      <w:r w:rsidRPr="00E80673">
        <w:rPr>
          <w:szCs w:val="24"/>
          <w:lang w:eastAsia="ru-RU"/>
        </w:rPr>
        <w:t>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Pr="00E80673">
        <w:rPr>
          <w:rFonts w:eastAsia="Times New Roman"/>
          <w:bCs/>
          <w:szCs w:val="24"/>
          <w:lang w:eastAsia="ru-RU"/>
        </w:rPr>
        <w:t xml:space="preserve"> на территории внутригородского муниципального образования Санкт-Петербурга Муниципальный округ №15 на 2022 год»</w:t>
      </w:r>
      <w:r w:rsidRPr="00B2624D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>изложить в новой редакции, согласно Приложению №21 к настоящему Постановлению.</w:t>
      </w:r>
    </w:p>
    <w:p w:rsidR="002A0D49" w:rsidRDefault="002A0D49" w:rsidP="00113962">
      <w:pPr>
        <w:pStyle w:val="a3"/>
        <w:widowControl w:val="0"/>
        <w:numPr>
          <w:ilvl w:val="0"/>
          <w:numId w:val="3"/>
        </w:numPr>
        <w:suppressAutoHyphens/>
        <w:overflowPunct w:val="0"/>
        <w:autoSpaceDE w:val="0"/>
        <w:autoSpaceDN w:val="0"/>
        <w:spacing w:after="0" w:line="240" w:lineRule="auto"/>
        <w:ind w:left="0" w:firstLine="284"/>
        <w:jc w:val="both"/>
        <w:textAlignment w:val="baseline"/>
        <w:rPr>
          <w:rFonts w:eastAsia="Times New Roman"/>
        </w:rPr>
      </w:pPr>
      <w:r>
        <w:rPr>
          <w:rFonts w:eastAsia="Times New Roman"/>
        </w:rPr>
        <w:t xml:space="preserve">Отменить </w:t>
      </w:r>
      <w:r w:rsidRPr="002A0D49">
        <w:rPr>
          <w:rFonts w:eastAsia="Times New Roman"/>
        </w:rPr>
        <w:t>Приложение №1 к Постановлению Местной Администрации внутригородского муниципального образования Санкт-Петербурга Муниципальный округ №15 от 11.10.2021 №16.2 Муниципальная программа «Размещение, содержание и ремонт искусственных неровностей на внутриквартальных проездах внутригородского муниципального образования Санкт-Петербурга Муниципальный округ №15» на 2022 год</w:t>
      </w:r>
      <w:r>
        <w:rPr>
          <w:rFonts w:eastAsia="Times New Roman"/>
        </w:rPr>
        <w:t>.</w:t>
      </w:r>
      <w:bookmarkStart w:id="3" w:name="_GoBack"/>
      <w:bookmarkEnd w:id="3"/>
    </w:p>
    <w:p w:rsidR="00113962" w:rsidRPr="002A0D49" w:rsidRDefault="009E5CA9" w:rsidP="00113962">
      <w:pPr>
        <w:pStyle w:val="a3"/>
        <w:widowControl w:val="0"/>
        <w:numPr>
          <w:ilvl w:val="0"/>
          <w:numId w:val="3"/>
        </w:numPr>
        <w:suppressAutoHyphens/>
        <w:overflowPunct w:val="0"/>
        <w:autoSpaceDE w:val="0"/>
        <w:autoSpaceDN w:val="0"/>
        <w:spacing w:after="0" w:line="240" w:lineRule="auto"/>
        <w:ind w:left="0" w:firstLine="284"/>
        <w:jc w:val="both"/>
        <w:textAlignment w:val="baseline"/>
        <w:rPr>
          <w:rFonts w:eastAsia="Times New Roman"/>
        </w:rPr>
      </w:pPr>
      <w:r w:rsidRPr="002A0D49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9E5CA9" w:rsidRPr="00113962" w:rsidRDefault="009E5CA9" w:rsidP="00113962">
      <w:pPr>
        <w:pStyle w:val="a3"/>
        <w:widowControl w:val="0"/>
        <w:numPr>
          <w:ilvl w:val="0"/>
          <w:numId w:val="3"/>
        </w:numPr>
        <w:suppressAutoHyphens/>
        <w:overflowPunct w:val="0"/>
        <w:autoSpaceDE w:val="0"/>
        <w:autoSpaceDN w:val="0"/>
        <w:spacing w:after="0" w:line="240" w:lineRule="auto"/>
        <w:ind w:left="0" w:firstLine="284"/>
        <w:jc w:val="both"/>
        <w:textAlignment w:val="baseline"/>
        <w:rPr>
          <w:rFonts w:eastAsia="Times New Roman"/>
        </w:rPr>
      </w:pPr>
      <w:r w:rsidRPr="00113962">
        <w:rPr>
          <w:rFonts w:eastAsia="Times New Roman"/>
          <w:szCs w:val="24"/>
        </w:rPr>
        <w:t>Постановление вступает в силу с момента подписания.</w:t>
      </w:r>
    </w:p>
    <w:p w:rsidR="009E5CA9" w:rsidRPr="0068584C" w:rsidRDefault="009E5CA9" w:rsidP="009E5CA9">
      <w:pPr>
        <w:spacing w:after="0" w:line="240" w:lineRule="auto"/>
        <w:jc w:val="both"/>
        <w:rPr>
          <w:rFonts w:eastAsia="Times New Roman"/>
          <w:szCs w:val="24"/>
        </w:rPr>
      </w:pPr>
    </w:p>
    <w:p w:rsidR="009E5CA9" w:rsidRPr="0040112B" w:rsidRDefault="009E5CA9" w:rsidP="009E5CA9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9E5CA9" w:rsidRDefault="009E5CA9" w:rsidP="009E5CA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proofErr w:type="spellStart"/>
      <w:r>
        <w:rPr>
          <w:rFonts w:eastAsia="Times New Roman"/>
          <w:szCs w:val="24"/>
        </w:rPr>
        <w:t>И.о</w:t>
      </w:r>
      <w:proofErr w:type="spellEnd"/>
      <w:r>
        <w:rPr>
          <w:rFonts w:eastAsia="Times New Roman"/>
          <w:szCs w:val="24"/>
        </w:rPr>
        <w:t xml:space="preserve">. </w:t>
      </w:r>
      <w:r w:rsidRPr="005C7B16">
        <w:rPr>
          <w:rFonts w:eastAsia="Times New Roman"/>
          <w:szCs w:val="24"/>
        </w:rPr>
        <w:t>Глав</w:t>
      </w:r>
      <w:r>
        <w:rPr>
          <w:rFonts w:eastAsia="Times New Roman"/>
          <w:szCs w:val="24"/>
        </w:rPr>
        <w:t>ы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  Р.А. Савченко</w:t>
      </w:r>
    </w:p>
    <w:p w:rsidR="009E5CA9" w:rsidRDefault="009E5CA9" w:rsidP="009E5CA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E5CA9" w:rsidRDefault="009E5CA9" w:rsidP="009E5CA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E5CA9" w:rsidRDefault="009E5CA9" w:rsidP="009E5CA9">
      <w:pPr>
        <w:tabs>
          <w:tab w:val="left" w:pos="7655"/>
        </w:tabs>
        <w:spacing w:after="0" w:line="240" w:lineRule="auto"/>
        <w:jc w:val="both"/>
        <w:rPr>
          <w:rFonts w:eastAsia="Times New Roman"/>
          <w:color w:val="FF0000"/>
          <w:sz w:val="20"/>
          <w:szCs w:val="20"/>
          <w:lang w:eastAsia="ru-RU"/>
        </w:rPr>
      </w:pPr>
    </w:p>
    <w:p w:rsidR="00DD1123" w:rsidRDefault="00DD1123" w:rsidP="009E5CA9">
      <w:pPr>
        <w:tabs>
          <w:tab w:val="left" w:pos="7655"/>
        </w:tabs>
        <w:spacing w:after="0" w:line="240" w:lineRule="auto"/>
        <w:jc w:val="both"/>
        <w:rPr>
          <w:rFonts w:eastAsia="Times New Roman"/>
          <w:color w:val="FF0000"/>
          <w:sz w:val="20"/>
          <w:szCs w:val="20"/>
          <w:lang w:eastAsia="ru-RU"/>
        </w:rPr>
      </w:pPr>
    </w:p>
    <w:p w:rsidR="00DD1123" w:rsidRDefault="00DD1123" w:rsidP="009E5CA9">
      <w:pPr>
        <w:tabs>
          <w:tab w:val="left" w:pos="7655"/>
        </w:tabs>
        <w:spacing w:after="0" w:line="240" w:lineRule="auto"/>
        <w:jc w:val="both"/>
        <w:rPr>
          <w:rFonts w:eastAsia="Times New Roman"/>
          <w:color w:val="FF0000"/>
          <w:sz w:val="20"/>
          <w:szCs w:val="20"/>
          <w:lang w:eastAsia="ru-RU"/>
        </w:rPr>
      </w:pPr>
    </w:p>
    <w:p w:rsidR="00DD1123" w:rsidRDefault="00DD1123" w:rsidP="009E5CA9">
      <w:pPr>
        <w:tabs>
          <w:tab w:val="left" w:pos="7655"/>
        </w:tabs>
        <w:spacing w:after="0" w:line="240" w:lineRule="auto"/>
        <w:jc w:val="both"/>
        <w:rPr>
          <w:rFonts w:eastAsia="Times New Roman"/>
          <w:color w:val="FF0000"/>
          <w:sz w:val="20"/>
          <w:szCs w:val="20"/>
          <w:lang w:eastAsia="ru-RU"/>
        </w:rPr>
      </w:pPr>
    </w:p>
    <w:p w:rsidR="00DD1123" w:rsidRDefault="00DD1123" w:rsidP="009E5CA9">
      <w:pPr>
        <w:tabs>
          <w:tab w:val="left" w:pos="7655"/>
        </w:tabs>
        <w:spacing w:after="0" w:line="240" w:lineRule="auto"/>
        <w:jc w:val="both"/>
        <w:rPr>
          <w:rFonts w:eastAsia="Times New Roman"/>
          <w:color w:val="FF0000"/>
          <w:sz w:val="20"/>
          <w:szCs w:val="20"/>
          <w:lang w:eastAsia="ru-RU"/>
        </w:rPr>
      </w:pPr>
    </w:p>
    <w:p w:rsidR="00DD1123" w:rsidRDefault="00DD1123" w:rsidP="009E5CA9">
      <w:pPr>
        <w:tabs>
          <w:tab w:val="left" w:pos="7655"/>
        </w:tabs>
        <w:spacing w:after="0" w:line="240" w:lineRule="auto"/>
        <w:jc w:val="both"/>
        <w:rPr>
          <w:rFonts w:eastAsia="Times New Roman"/>
          <w:color w:val="FF0000"/>
          <w:sz w:val="20"/>
          <w:szCs w:val="20"/>
          <w:lang w:eastAsia="ru-RU"/>
        </w:rPr>
      </w:pPr>
    </w:p>
    <w:p w:rsidR="00DD1123" w:rsidRDefault="00DD1123" w:rsidP="009E5CA9">
      <w:pPr>
        <w:tabs>
          <w:tab w:val="left" w:pos="7655"/>
        </w:tabs>
        <w:spacing w:after="0" w:line="240" w:lineRule="auto"/>
        <w:jc w:val="both"/>
        <w:rPr>
          <w:rFonts w:eastAsia="Times New Roman"/>
          <w:color w:val="FF0000"/>
          <w:sz w:val="20"/>
          <w:szCs w:val="20"/>
          <w:lang w:eastAsia="ru-RU"/>
        </w:rPr>
      </w:pPr>
    </w:p>
    <w:p w:rsidR="00B2624D" w:rsidRDefault="00B2624D" w:rsidP="009E5CA9">
      <w:pPr>
        <w:tabs>
          <w:tab w:val="left" w:pos="7655"/>
        </w:tabs>
        <w:spacing w:after="0" w:line="240" w:lineRule="auto"/>
        <w:jc w:val="both"/>
        <w:rPr>
          <w:rFonts w:eastAsia="Times New Roman"/>
          <w:color w:val="FF0000"/>
          <w:sz w:val="20"/>
          <w:szCs w:val="20"/>
          <w:lang w:eastAsia="ru-RU"/>
        </w:rPr>
      </w:pPr>
    </w:p>
    <w:p w:rsidR="00B2624D" w:rsidRDefault="00B2624D" w:rsidP="009E5CA9">
      <w:pPr>
        <w:tabs>
          <w:tab w:val="left" w:pos="7655"/>
        </w:tabs>
        <w:spacing w:after="0" w:line="240" w:lineRule="auto"/>
        <w:jc w:val="both"/>
        <w:rPr>
          <w:rFonts w:eastAsia="Times New Roman"/>
          <w:color w:val="FF0000"/>
          <w:sz w:val="20"/>
          <w:szCs w:val="20"/>
          <w:lang w:eastAsia="ru-RU"/>
        </w:rPr>
      </w:pPr>
    </w:p>
    <w:p w:rsidR="00B2624D" w:rsidRDefault="00B2624D" w:rsidP="009E5CA9">
      <w:pPr>
        <w:tabs>
          <w:tab w:val="left" w:pos="7655"/>
        </w:tabs>
        <w:spacing w:after="0" w:line="240" w:lineRule="auto"/>
        <w:jc w:val="both"/>
        <w:rPr>
          <w:rFonts w:eastAsia="Times New Roman"/>
          <w:color w:val="FF0000"/>
          <w:sz w:val="20"/>
          <w:szCs w:val="20"/>
          <w:lang w:eastAsia="ru-RU"/>
        </w:rPr>
      </w:pPr>
    </w:p>
    <w:p w:rsidR="00B2624D" w:rsidRDefault="00B2624D" w:rsidP="009E5CA9">
      <w:pPr>
        <w:tabs>
          <w:tab w:val="left" w:pos="7655"/>
        </w:tabs>
        <w:spacing w:after="0" w:line="240" w:lineRule="auto"/>
        <w:jc w:val="both"/>
        <w:rPr>
          <w:rFonts w:eastAsia="Times New Roman"/>
          <w:color w:val="FF0000"/>
          <w:sz w:val="20"/>
          <w:szCs w:val="20"/>
          <w:lang w:eastAsia="ru-RU"/>
        </w:rPr>
      </w:pPr>
    </w:p>
    <w:p w:rsidR="00B2624D" w:rsidRDefault="00B2624D" w:rsidP="009E5CA9">
      <w:pPr>
        <w:tabs>
          <w:tab w:val="left" w:pos="7655"/>
        </w:tabs>
        <w:spacing w:after="0" w:line="240" w:lineRule="auto"/>
        <w:jc w:val="both"/>
        <w:rPr>
          <w:rFonts w:eastAsia="Times New Roman"/>
          <w:color w:val="FF0000"/>
          <w:sz w:val="20"/>
          <w:szCs w:val="20"/>
          <w:lang w:eastAsia="ru-RU"/>
        </w:rPr>
      </w:pPr>
    </w:p>
    <w:p w:rsidR="00B2624D" w:rsidRDefault="00B2624D" w:rsidP="009E5CA9">
      <w:pPr>
        <w:tabs>
          <w:tab w:val="left" w:pos="7655"/>
        </w:tabs>
        <w:spacing w:after="0" w:line="240" w:lineRule="auto"/>
        <w:jc w:val="both"/>
        <w:rPr>
          <w:rFonts w:eastAsia="Times New Roman"/>
          <w:color w:val="FF0000"/>
          <w:sz w:val="20"/>
          <w:szCs w:val="20"/>
          <w:lang w:eastAsia="ru-RU"/>
        </w:rPr>
      </w:pPr>
    </w:p>
    <w:p w:rsidR="00B2624D" w:rsidRDefault="00B2624D" w:rsidP="009E5CA9">
      <w:pPr>
        <w:tabs>
          <w:tab w:val="left" w:pos="7655"/>
        </w:tabs>
        <w:spacing w:after="0" w:line="240" w:lineRule="auto"/>
        <w:jc w:val="both"/>
        <w:rPr>
          <w:rFonts w:eastAsia="Times New Roman"/>
          <w:color w:val="FF0000"/>
          <w:sz w:val="20"/>
          <w:szCs w:val="20"/>
          <w:lang w:eastAsia="ru-RU"/>
        </w:rPr>
      </w:pPr>
    </w:p>
    <w:p w:rsidR="00B2624D" w:rsidRDefault="00B2624D" w:rsidP="009E5CA9">
      <w:pPr>
        <w:tabs>
          <w:tab w:val="left" w:pos="7655"/>
        </w:tabs>
        <w:spacing w:after="0" w:line="240" w:lineRule="auto"/>
        <w:jc w:val="both"/>
        <w:rPr>
          <w:rFonts w:eastAsia="Times New Roman"/>
          <w:color w:val="FF0000"/>
          <w:sz w:val="20"/>
          <w:szCs w:val="20"/>
          <w:lang w:eastAsia="ru-RU"/>
        </w:rPr>
      </w:pPr>
    </w:p>
    <w:p w:rsidR="00B2624D" w:rsidRDefault="00B2624D" w:rsidP="009E5CA9">
      <w:pPr>
        <w:tabs>
          <w:tab w:val="left" w:pos="7655"/>
        </w:tabs>
        <w:spacing w:after="0" w:line="240" w:lineRule="auto"/>
        <w:jc w:val="both"/>
        <w:rPr>
          <w:rFonts w:eastAsia="Times New Roman"/>
          <w:color w:val="FF0000"/>
          <w:sz w:val="20"/>
          <w:szCs w:val="20"/>
          <w:lang w:eastAsia="ru-RU"/>
        </w:rPr>
      </w:pPr>
    </w:p>
    <w:p w:rsidR="00B2624D" w:rsidRDefault="00B2624D" w:rsidP="009E5CA9">
      <w:pPr>
        <w:tabs>
          <w:tab w:val="left" w:pos="7655"/>
        </w:tabs>
        <w:spacing w:after="0" w:line="240" w:lineRule="auto"/>
        <w:jc w:val="both"/>
        <w:rPr>
          <w:rFonts w:eastAsia="Times New Roman"/>
          <w:color w:val="FF0000"/>
          <w:sz w:val="20"/>
          <w:szCs w:val="20"/>
          <w:lang w:eastAsia="ru-RU"/>
        </w:rPr>
      </w:pPr>
    </w:p>
    <w:p w:rsidR="00B2624D" w:rsidRDefault="00B2624D" w:rsidP="009E5CA9">
      <w:pPr>
        <w:tabs>
          <w:tab w:val="left" w:pos="7655"/>
        </w:tabs>
        <w:spacing w:after="0" w:line="240" w:lineRule="auto"/>
        <w:jc w:val="both"/>
        <w:rPr>
          <w:rFonts w:eastAsia="Times New Roman"/>
          <w:color w:val="FF0000"/>
          <w:sz w:val="20"/>
          <w:szCs w:val="20"/>
          <w:lang w:eastAsia="ru-RU"/>
        </w:rPr>
      </w:pPr>
    </w:p>
    <w:p w:rsidR="00B2624D" w:rsidRDefault="00B2624D" w:rsidP="009E5CA9">
      <w:pPr>
        <w:tabs>
          <w:tab w:val="left" w:pos="7655"/>
        </w:tabs>
        <w:spacing w:after="0" w:line="240" w:lineRule="auto"/>
        <w:jc w:val="both"/>
        <w:rPr>
          <w:rFonts w:eastAsia="Times New Roman"/>
          <w:color w:val="FF0000"/>
          <w:sz w:val="20"/>
          <w:szCs w:val="20"/>
          <w:lang w:eastAsia="ru-RU"/>
        </w:rPr>
      </w:pPr>
    </w:p>
    <w:p w:rsidR="00B2624D" w:rsidRDefault="00B2624D" w:rsidP="009E5CA9">
      <w:pPr>
        <w:tabs>
          <w:tab w:val="left" w:pos="7655"/>
        </w:tabs>
        <w:spacing w:after="0" w:line="240" w:lineRule="auto"/>
        <w:jc w:val="both"/>
        <w:rPr>
          <w:rFonts w:eastAsia="Times New Roman"/>
          <w:color w:val="FF0000"/>
          <w:sz w:val="20"/>
          <w:szCs w:val="20"/>
          <w:lang w:eastAsia="ru-RU"/>
        </w:rPr>
      </w:pPr>
    </w:p>
    <w:p w:rsidR="00B2624D" w:rsidRDefault="00B2624D" w:rsidP="009E5CA9">
      <w:pPr>
        <w:tabs>
          <w:tab w:val="left" w:pos="7655"/>
        </w:tabs>
        <w:spacing w:after="0" w:line="240" w:lineRule="auto"/>
        <w:jc w:val="both"/>
        <w:rPr>
          <w:rFonts w:eastAsia="Times New Roman"/>
          <w:color w:val="FF0000"/>
          <w:sz w:val="20"/>
          <w:szCs w:val="20"/>
          <w:lang w:eastAsia="ru-RU"/>
        </w:rPr>
      </w:pPr>
    </w:p>
    <w:p w:rsidR="00B2624D" w:rsidRDefault="00B2624D" w:rsidP="009E5CA9">
      <w:pPr>
        <w:tabs>
          <w:tab w:val="left" w:pos="7655"/>
        </w:tabs>
        <w:spacing w:after="0" w:line="240" w:lineRule="auto"/>
        <w:jc w:val="both"/>
        <w:rPr>
          <w:rFonts w:eastAsia="Times New Roman"/>
          <w:color w:val="FF0000"/>
          <w:sz w:val="20"/>
          <w:szCs w:val="20"/>
          <w:lang w:eastAsia="ru-RU"/>
        </w:rPr>
      </w:pPr>
    </w:p>
    <w:p w:rsidR="00B2624D" w:rsidRDefault="00B2624D" w:rsidP="009E5CA9">
      <w:pPr>
        <w:tabs>
          <w:tab w:val="left" w:pos="7655"/>
        </w:tabs>
        <w:spacing w:after="0" w:line="240" w:lineRule="auto"/>
        <w:jc w:val="both"/>
        <w:rPr>
          <w:rFonts w:eastAsia="Times New Roman"/>
          <w:color w:val="FF0000"/>
          <w:sz w:val="20"/>
          <w:szCs w:val="20"/>
          <w:lang w:eastAsia="ru-RU"/>
        </w:rPr>
      </w:pPr>
    </w:p>
    <w:p w:rsidR="00B2624D" w:rsidRDefault="00B2624D" w:rsidP="009E5CA9">
      <w:pPr>
        <w:tabs>
          <w:tab w:val="left" w:pos="7655"/>
        </w:tabs>
        <w:spacing w:after="0" w:line="240" w:lineRule="auto"/>
        <w:jc w:val="both"/>
        <w:rPr>
          <w:rFonts w:eastAsia="Times New Roman"/>
          <w:color w:val="FF0000"/>
          <w:sz w:val="20"/>
          <w:szCs w:val="20"/>
          <w:lang w:eastAsia="ru-RU"/>
        </w:rPr>
      </w:pPr>
    </w:p>
    <w:p w:rsidR="00B2624D" w:rsidRDefault="00B2624D" w:rsidP="009E5CA9">
      <w:pPr>
        <w:tabs>
          <w:tab w:val="left" w:pos="7655"/>
        </w:tabs>
        <w:spacing w:after="0" w:line="240" w:lineRule="auto"/>
        <w:jc w:val="both"/>
        <w:rPr>
          <w:rFonts w:eastAsia="Times New Roman"/>
          <w:color w:val="FF0000"/>
          <w:sz w:val="20"/>
          <w:szCs w:val="20"/>
          <w:lang w:eastAsia="ru-RU"/>
        </w:rPr>
      </w:pPr>
    </w:p>
    <w:p w:rsidR="00B2624D" w:rsidRDefault="00B2624D" w:rsidP="009E5CA9">
      <w:pPr>
        <w:tabs>
          <w:tab w:val="left" w:pos="7655"/>
        </w:tabs>
        <w:spacing w:after="0" w:line="240" w:lineRule="auto"/>
        <w:jc w:val="both"/>
        <w:rPr>
          <w:rFonts w:eastAsia="Times New Roman"/>
          <w:color w:val="FF0000"/>
          <w:sz w:val="20"/>
          <w:szCs w:val="20"/>
          <w:lang w:eastAsia="ru-RU"/>
        </w:rPr>
      </w:pPr>
    </w:p>
    <w:p w:rsidR="00B2624D" w:rsidRDefault="00B2624D" w:rsidP="009E5CA9">
      <w:pPr>
        <w:tabs>
          <w:tab w:val="left" w:pos="7655"/>
        </w:tabs>
        <w:spacing w:after="0" w:line="240" w:lineRule="auto"/>
        <w:jc w:val="both"/>
        <w:rPr>
          <w:rFonts w:eastAsia="Times New Roman"/>
          <w:color w:val="FF0000"/>
          <w:sz w:val="20"/>
          <w:szCs w:val="20"/>
          <w:lang w:eastAsia="ru-RU"/>
        </w:rPr>
      </w:pPr>
    </w:p>
    <w:p w:rsidR="00B2624D" w:rsidRDefault="00B2624D" w:rsidP="009E5CA9">
      <w:pPr>
        <w:tabs>
          <w:tab w:val="left" w:pos="7655"/>
        </w:tabs>
        <w:spacing w:after="0" w:line="240" w:lineRule="auto"/>
        <w:jc w:val="both"/>
        <w:rPr>
          <w:rFonts w:eastAsia="Times New Roman"/>
          <w:color w:val="FF0000"/>
          <w:sz w:val="20"/>
          <w:szCs w:val="20"/>
          <w:lang w:eastAsia="ru-RU"/>
        </w:rPr>
      </w:pPr>
    </w:p>
    <w:p w:rsidR="00B2624D" w:rsidRDefault="00B2624D" w:rsidP="009E5CA9">
      <w:pPr>
        <w:tabs>
          <w:tab w:val="left" w:pos="7655"/>
        </w:tabs>
        <w:spacing w:after="0" w:line="240" w:lineRule="auto"/>
        <w:jc w:val="both"/>
        <w:rPr>
          <w:rFonts w:eastAsia="Times New Roman"/>
          <w:color w:val="FF0000"/>
          <w:sz w:val="20"/>
          <w:szCs w:val="20"/>
          <w:lang w:eastAsia="ru-RU"/>
        </w:rPr>
      </w:pPr>
    </w:p>
    <w:sectPr w:rsidR="00B2624D" w:rsidSect="00DD1123">
      <w:pgSz w:w="11906" w:h="16838"/>
      <w:pgMar w:top="993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Symbol">
    <w:altName w:val="Times New Roman"/>
    <w:charset w:val="01"/>
    <w:family w:val="auto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CCB0352"/>
    <w:multiLevelType w:val="multilevel"/>
    <w:tmpl w:val="0BC25C9C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1FF18ED"/>
    <w:multiLevelType w:val="multilevel"/>
    <w:tmpl w:val="C81EAB5A"/>
    <w:lvl w:ilvl="0">
      <w:start w:val="1"/>
      <w:numFmt w:val="decimal"/>
      <w:lvlText w:val="%1."/>
      <w:lvlJc w:val="left"/>
      <w:pPr>
        <w:ind w:left="360" w:hanging="360"/>
      </w:pPr>
      <w:rPr>
        <w:rFonts w:eastAsia="Arial Unicode MS"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Arial Unicode MS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Arial Unicode MS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Arial Unicode MS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 Unicode MS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Arial Unicode MS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Arial Unicode MS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Arial Unicode MS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Arial Unicode MS" w:hint="default"/>
        <w:color w:val="000000"/>
      </w:rPr>
    </w:lvl>
  </w:abstractNum>
  <w:abstractNum w:abstractNumId="3" w15:restartNumberingAfterBreak="0">
    <w:nsid w:val="16142ABC"/>
    <w:multiLevelType w:val="multilevel"/>
    <w:tmpl w:val="6C625D56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2094"/>
    <w:rsid w:val="00113962"/>
    <w:rsid w:val="002A0D49"/>
    <w:rsid w:val="003E105A"/>
    <w:rsid w:val="00707F64"/>
    <w:rsid w:val="00862690"/>
    <w:rsid w:val="0096006C"/>
    <w:rsid w:val="00985120"/>
    <w:rsid w:val="009C0F30"/>
    <w:rsid w:val="009E5CA9"/>
    <w:rsid w:val="009F6303"/>
    <w:rsid w:val="00AA4B9F"/>
    <w:rsid w:val="00B2624D"/>
    <w:rsid w:val="00B72094"/>
    <w:rsid w:val="00BD4B4E"/>
    <w:rsid w:val="00C42B9C"/>
    <w:rsid w:val="00CD41F7"/>
    <w:rsid w:val="00D70FFF"/>
    <w:rsid w:val="00DD1123"/>
    <w:rsid w:val="00E16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2D50A3"/>
  <w15:chartTrackingRefBased/>
  <w15:docId w15:val="{5BF733C6-1AEA-4588-9880-C9B103BF9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D41F7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5CA9"/>
    <w:pPr>
      <w:ind w:left="720"/>
      <w:contextualSpacing/>
    </w:pPr>
  </w:style>
  <w:style w:type="paragraph" w:styleId="2">
    <w:name w:val="Body Text 2"/>
    <w:basedOn w:val="a"/>
    <w:link w:val="20"/>
    <w:rsid w:val="009E5CA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9E5CA9"/>
    <w:rPr>
      <w:rFonts w:ascii="Times New Roman" w:eastAsia="Times New Roman" w:hAnsi="Times New Roman" w:cs="Times New Roman"/>
      <w:sz w:val="21"/>
      <w:szCs w:val="20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113962"/>
    <w:pPr>
      <w:spacing w:after="12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semiHidden/>
    <w:rsid w:val="00113962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600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6006C"/>
    <w:rPr>
      <w:rFonts w:ascii="Segoe UI" w:eastAsia="Calibri" w:hAnsi="Segoe UI" w:cs="Segoe UI"/>
      <w:sz w:val="18"/>
      <w:szCs w:val="18"/>
    </w:rPr>
  </w:style>
  <w:style w:type="paragraph" w:styleId="a8">
    <w:name w:val="No Spacing"/>
    <w:qFormat/>
    <w:rsid w:val="00DD1123"/>
    <w:pPr>
      <w:spacing w:after="0" w:line="240" w:lineRule="auto"/>
    </w:pPr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1311</Words>
  <Characters>7477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Шабурина Янна Юрьевна</dc:creator>
  <cp:keywords/>
  <dc:description/>
  <cp:lastModifiedBy>Кабанова Анна Дмитриевна</cp:lastModifiedBy>
  <cp:revision>9</cp:revision>
  <cp:lastPrinted>2022-11-29T10:55:00Z</cp:lastPrinted>
  <dcterms:created xsi:type="dcterms:W3CDTF">2022-11-07T08:15:00Z</dcterms:created>
  <dcterms:modified xsi:type="dcterms:W3CDTF">2022-11-30T08:11:00Z</dcterms:modified>
</cp:coreProperties>
</file>