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02A" w:rsidRDefault="00E5202A" w:rsidP="00E5202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Приложение №6</w:t>
      </w:r>
    </w:p>
    <w:p w:rsidR="00E5202A" w:rsidRDefault="00E5202A" w:rsidP="00E5202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>к Постановлению Местной Администрации</w:t>
      </w:r>
    </w:p>
    <w:p w:rsidR="00E5202A" w:rsidRDefault="00E5202A" w:rsidP="00E5202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E5202A" w:rsidRDefault="00E5202A" w:rsidP="00E5202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E5202A" w:rsidRDefault="00E5202A" w:rsidP="00E5202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муниципальный округ № 15</w:t>
      </w:r>
    </w:p>
    <w:p w:rsidR="00E5202A" w:rsidRDefault="00E5202A" w:rsidP="00E5202A">
      <w:pPr>
        <w:spacing w:after="0"/>
        <w:jc w:val="right"/>
        <w:rPr>
          <w:rFonts w:eastAsia="Times New Roman"/>
          <w:b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  <w:t xml:space="preserve">от 21.11.2022г. № 16.3  </w:t>
      </w:r>
    </w:p>
    <w:p w:rsidR="00863232" w:rsidRPr="0007358F" w:rsidRDefault="00863232" w:rsidP="0086323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07358F">
        <w:rPr>
          <w:rFonts w:eastAsia="Times New Roman"/>
          <w:b/>
          <w:szCs w:val="20"/>
          <w:lang w:eastAsia="ru-RU"/>
        </w:rPr>
        <w:t xml:space="preserve">Муниципальная программа </w:t>
      </w:r>
    </w:p>
    <w:p w:rsidR="00863232" w:rsidRPr="0007358F" w:rsidRDefault="00863232" w:rsidP="00863232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07358F">
        <w:rPr>
          <w:rFonts w:eastAsia="Times New Roman"/>
          <w:b/>
          <w:szCs w:val="20"/>
          <w:lang w:eastAsia="ru-RU"/>
        </w:rPr>
        <w:t xml:space="preserve">«Организация и проведение досуговых мероприятий для жителей внутригородского муниципального образования </w:t>
      </w:r>
      <w:r w:rsidR="00F517F1">
        <w:rPr>
          <w:rFonts w:eastAsia="Times New Roman"/>
          <w:b/>
          <w:szCs w:val="20"/>
          <w:lang w:eastAsia="ru-RU"/>
        </w:rPr>
        <w:t xml:space="preserve">города федерального значения </w:t>
      </w:r>
      <w:r w:rsidRPr="0007358F">
        <w:rPr>
          <w:rFonts w:eastAsia="Times New Roman"/>
          <w:b/>
          <w:szCs w:val="20"/>
          <w:lang w:eastAsia="ru-RU"/>
        </w:rPr>
        <w:t xml:space="preserve">Санкт-Петербурга </w:t>
      </w:r>
      <w:r w:rsidR="00E5202A">
        <w:rPr>
          <w:rFonts w:eastAsia="Times New Roman"/>
          <w:b/>
          <w:szCs w:val="20"/>
          <w:lang w:eastAsia="ru-RU"/>
        </w:rPr>
        <w:t>м</w:t>
      </w:r>
      <w:r w:rsidRPr="0007358F">
        <w:rPr>
          <w:rFonts w:eastAsia="Times New Roman"/>
          <w:b/>
          <w:szCs w:val="20"/>
          <w:lang w:eastAsia="ru-RU"/>
        </w:rPr>
        <w:t>униципальный округ № 15»</w:t>
      </w:r>
      <w:r w:rsidR="00F517F1">
        <w:rPr>
          <w:rFonts w:eastAsia="Times New Roman"/>
          <w:b/>
          <w:szCs w:val="20"/>
          <w:lang w:eastAsia="ru-RU"/>
        </w:rPr>
        <w:t xml:space="preserve"> </w:t>
      </w:r>
      <w:r w:rsidRPr="0007358F">
        <w:rPr>
          <w:rFonts w:eastAsia="Times New Roman"/>
          <w:b/>
          <w:szCs w:val="20"/>
          <w:lang w:eastAsia="ru-RU"/>
        </w:rPr>
        <w:t>на 2022 год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226"/>
        <w:gridCol w:w="7230"/>
      </w:tblGrid>
      <w:tr w:rsidR="00863232" w:rsidRPr="0007358F" w:rsidTr="00995974">
        <w:trPr>
          <w:trHeight w:val="983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995974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995974">
            <w:pPr>
              <w:spacing w:after="0" w:line="240" w:lineRule="auto"/>
              <w:jc w:val="both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 xml:space="preserve">Организация и проведение досуговых мероприятий для жителей внутригородского муниципального образования </w:t>
            </w:r>
            <w:r w:rsidR="00F517F1">
              <w:rPr>
                <w:rFonts w:eastAsia="Times New Roman"/>
                <w:szCs w:val="24"/>
                <w:lang w:eastAsia="ru-RU"/>
              </w:rPr>
              <w:t>города федерального значения</w:t>
            </w:r>
            <w:r w:rsidR="00E5202A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E5202A">
              <w:rPr>
                <w:rFonts w:eastAsia="Times New Roman"/>
                <w:szCs w:val="24"/>
                <w:lang w:eastAsia="ru-RU"/>
              </w:rPr>
              <w:t>м</w:t>
            </w:r>
            <w:r w:rsidRPr="0007358F">
              <w:rPr>
                <w:rFonts w:eastAsia="Times New Roman"/>
                <w:szCs w:val="24"/>
                <w:lang w:eastAsia="ru-RU"/>
              </w:rPr>
              <w:t>униципальный округ № 15 на 2022 год</w:t>
            </w:r>
          </w:p>
        </w:tc>
      </w:tr>
      <w:tr w:rsidR="00863232" w:rsidRPr="0007358F" w:rsidTr="00995974">
        <w:trPr>
          <w:trHeight w:val="529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995974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07358F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863232" w:rsidRPr="0007358F" w:rsidRDefault="00863232" w:rsidP="00F517F1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Устав внутригородс</w:t>
            </w:r>
            <w:r w:rsidR="00F517F1">
              <w:rPr>
                <w:rFonts w:eastAsia="Times New Roman"/>
                <w:szCs w:val="24"/>
                <w:lang w:eastAsia="ru-RU"/>
              </w:rPr>
              <w:t>кого муниципального образования города федерального значения Санкт-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Петербурга   </w:t>
            </w:r>
            <w:r w:rsidR="00E5202A">
              <w:rPr>
                <w:rFonts w:eastAsia="Times New Roman"/>
                <w:szCs w:val="24"/>
                <w:lang w:eastAsia="ru-RU"/>
              </w:rPr>
              <w:t>м</w:t>
            </w:r>
            <w:r w:rsidRPr="0007358F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  <w:tr w:rsidR="00863232" w:rsidRPr="0007358F" w:rsidTr="00995974">
        <w:trPr>
          <w:trHeight w:val="374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99597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995974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07358F">
              <w:rPr>
                <w:color w:val="000000"/>
                <w:spacing w:val="2"/>
                <w:szCs w:val="24"/>
              </w:rPr>
              <w:t>2022 год</w:t>
            </w:r>
          </w:p>
        </w:tc>
      </w:tr>
      <w:tr w:rsidR="00863232" w:rsidRPr="0007358F" w:rsidTr="00995974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995974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99597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Улучшение качества жизни населения</w:t>
            </w:r>
          </w:p>
        </w:tc>
      </w:tr>
      <w:tr w:rsidR="00863232" w:rsidRPr="0007358F" w:rsidTr="00995974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99597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предупреждение возникновения проблемных жизненных ситуаций детей и подростков;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создание условий для социальной ориентации подростков;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создание условий для включения детей и подростков в социально-культурно-досуговую деятельность, формирующую социальные знания, развивающую положительный настрой молодежи;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улучшение качества жизни детей и подростков округа посредством организации свободного от учебы и домашних дел времени детей и подростков в культурном и творческом ключе и отвлечения их от влияний улицы, приводящих к появлению пагубных пристрастий и асоциальному поведению;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раскрытие индивидуальных особенностей жителей;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создание благоприятных условий, обеспечивающих высокий уровень нравственного, духовного и культурного потенциала жителей;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обеспечение возможности населению округа принять участие в досуговых мероприятиях в «шаговой доступности»;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обеспечение поддержания федеральных и общегородских досуговых мероприятий;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обеспечение преемственности культурных традиций между различными поколениями населения округа.</w:t>
            </w:r>
          </w:p>
        </w:tc>
      </w:tr>
      <w:tr w:rsidR="00863232" w:rsidRPr="0007358F" w:rsidTr="00995974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995974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F517F1" w:rsidP="00F517F1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 xml:space="preserve">Общий </w:t>
            </w:r>
            <w:r w:rsidR="00863232" w:rsidRPr="0007358F">
              <w:rPr>
                <w:szCs w:val="24"/>
              </w:rPr>
              <w:t>отдел Местной Администрации внутригородского муниципального образования</w:t>
            </w:r>
            <w:r>
              <w:rPr>
                <w:szCs w:val="24"/>
              </w:rPr>
              <w:t xml:space="preserve"> города федерального значения</w:t>
            </w:r>
            <w:r w:rsidR="00863232" w:rsidRPr="0007358F">
              <w:rPr>
                <w:szCs w:val="24"/>
              </w:rPr>
              <w:t xml:space="preserve"> Санкт-Петербурга </w:t>
            </w:r>
            <w:r w:rsidR="00E5202A">
              <w:rPr>
                <w:szCs w:val="24"/>
              </w:rPr>
              <w:t>м</w:t>
            </w:r>
            <w:r w:rsidR="00863232" w:rsidRPr="0007358F">
              <w:rPr>
                <w:szCs w:val="24"/>
              </w:rPr>
              <w:t>униципальный округ №15</w:t>
            </w:r>
          </w:p>
        </w:tc>
      </w:tr>
      <w:tr w:rsidR="00863232" w:rsidRPr="0007358F" w:rsidTr="00995974">
        <w:trPr>
          <w:trHeight w:val="350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995974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Объемы и источники финансирования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806A50">
            <w:pPr>
              <w:spacing w:after="0" w:line="240" w:lineRule="auto"/>
              <w:jc w:val="both"/>
              <w:rPr>
                <w:szCs w:val="24"/>
              </w:rPr>
            </w:pPr>
            <w:r w:rsidRPr="0007358F">
              <w:rPr>
                <w:szCs w:val="24"/>
              </w:rPr>
              <w:t>Местный бюджет внутригородского м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 w:rsidR="00F517F1">
              <w:rPr>
                <w:rFonts w:eastAsia="Times New Roman"/>
                <w:szCs w:val="24"/>
                <w:lang w:eastAsia="ru-RU"/>
              </w:rPr>
              <w:t xml:space="preserve">города федерального значения 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E5202A">
              <w:rPr>
                <w:rFonts w:eastAsia="Times New Roman"/>
                <w:szCs w:val="24"/>
                <w:lang w:eastAsia="ru-RU"/>
              </w:rPr>
              <w:t>м</w:t>
            </w:r>
            <w:r w:rsidRPr="0007358F"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 w:rsidRPr="0007358F">
              <w:rPr>
                <w:szCs w:val="24"/>
              </w:rPr>
              <w:t xml:space="preserve"> №15 на</w:t>
            </w:r>
            <w:r w:rsidR="00F517F1">
              <w:rPr>
                <w:szCs w:val="24"/>
              </w:rPr>
              <w:t xml:space="preserve"> </w:t>
            </w:r>
            <w:r w:rsidRPr="0007358F">
              <w:rPr>
                <w:szCs w:val="24"/>
              </w:rPr>
              <w:t xml:space="preserve"> 2022 г. в объеме</w:t>
            </w:r>
            <w:r w:rsidR="00F517F1">
              <w:rPr>
                <w:szCs w:val="24"/>
              </w:rPr>
              <w:t xml:space="preserve"> </w:t>
            </w:r>
            <w:r>
              <w:rPr>
                <w:b/>
                <w:szCs w:val="24"/>
              </w:rPr>
              <w:t>4</w:t>
            </w:r>
            <w:r w:rsidR="00AB29F2">
              <w:rPr>
                <w:b/>
                <w:szCs w:val="24"/>
              </w:rPr>
              <w:t> 337,9</w:t>
            </w:r>
            <w:r w:rsidRPr="0007358F">
              <w:rPr>
                <w:b/>
                <w:szCs w:val="24"/>
              </w:rPr>
              <w:t xml:space="preserve"> </w:t>
            </w:r>
            <w:r w:rsidRPr="0007358F">
              <w:rPr>
                <w:szCs w:val="24"/>
              </w:rPr>
              <w:t>тыс. рублей.</w:t>
            </w:r>
          </w:p>
        </w:tc>
      </w:tr>
      <w:tr w:rsidR="00863232" w:rsidRPr="0007358F" w:rsidTr="00995974">
        <w:trPr>
          <w:trHeight w:val="350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995974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 xml:space="preserve">- вовлечение жителей в досуговую деятельность внутригородского муниципального образования </w:t>
            </w:r>
            <w:r w:rsidR="00F517F1">
              <w:rPr>
                <w:rFonts w:eastAsia="Times New Roman"/>
                <w:szCs w:val="24"/>
                <w:lang w:eastAsia="ru-RU"/>
              </w:rPr>
              <w:t xml:space="preserve">города федерального значения 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E5202A">
              <w:rPr>
                <w:rFonts w:eastAsia="Times New Roman"/>
                <w:szCs w:val="24"/>
                <w:lang w:eastAsia="ru-RU"/>
              </w:rPr>
              <w:t>м</w:t>
            </w:r>
            <w:r w:rsidRPr="0007358F">
              <w:rPr>
                <w:rFonts w:eastAsia="Times New Roman"/>
                <w:szCs w:val="24"/>
                <w:lang w:eastAsia="ru-RU"/>
              </w:rPr>
              <w:t>униципальный округ № 15;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lastRenderedPageBreak/>
              <w:t>- организация культурного досуга жителей муниципального образования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снижение фактов асоциального поведения молодежи (проявлений экстремизма, наркомании, ксенофобии, межнациональных конфликтов, хулиганства, безнадзорности и т.п.)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развитие гармоничной, социально-активной личности;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создание равного доступа к культурным ценностям населения разных социальных, возрастных и этнических групп;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формирование обстановки причастности населения округа к досуговым мероприятиям городского и федерального масштаба.</w:t>
            </w:r>
          </w:p>
        </w:tc>
      </w:tr>
    </w:tbl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07358F"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863232" w:rsidRPr="0007358F" w:rsidRDefault="00863232" w:rsidP="00863232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07358F">
        <w:rPr>
          <w:rFonts w:eastAsia="Times New Roman"/>
          <w:b/>
          <w:szCs w:val="24"/>
          <w:lang w:eastAsia="ru-RU"/>
        </w:rPr>
        <w:t>Организация и проведение досуговых мероприятий для жителей внутригородского муниципального образования</w:t>
      </w:r>
      <w:r w:rsidR="00F517F1">
        <w:rPr>
          <w:rFonts w:eastAsia="Times New Roman"/>
          <w:b/>
          <w:szCs w:val="24"/>
          <w:lang w:eastAsia="ru-RU"/>
        </w:rPr>
        <w:t xml:space="preserve"> города федерального значения</w:t>
      </w:r>
      <w:r w:rsidRPr="0007358F">
        <w:rPr>
          <w:rFonts w:eastAsia="Times New Roman"/>
          <w:b/>
          <w:szCs w:val="24"/>
          <w:lang w:eastAsia="ru-RU"/>
        </w:rPr>
        <w:t xml:space="preserve"> Санкт-Петербурга </w:t>
      </w:r>
      <w:r w:rsidR="00E5202A">
        <w:rPr>
          <w:rFonts w:eastAsia="Times New Roman"/>
          <w:b/>
          <w:szCs w:val="24"/>
          <w:lang w:eastAsia="ru-RU"/>
        </w:rPr>
        <w:t>м</w:t>
      </w:r>
      <w:r w:rsidRPr="0007358F">
        <w:rPr>
          <w:rFonts w:eastAsia="Times New Roman"/>
          <w:b/>
          <w:szCs w:val="24"/>
          <w:lang w:eastAsia="ru-RU"/>
        </w:rPr>
        <w:t>униципальный округ № 15 на 2022 год</w:t>
      </w:r>
    </w:p>
    <w:p w:rsidR="00863232" w:rsidRPr="0007358F" w:rsidRDefault="00863232" w:rsidP="00863232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0207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458"/>
        <w:gridCol w:w="4220"/>
        <w:gridCol w:w="709"/>
        <w:gridCol w:w="851"/>
        <w:gridCol w:w="1701"/>
        <w:gridCol w:w="1443"/>
        <w:gridCol w:w="825"/>
      </w:tblGrid>
      <w:tr w:rsidR="00863232" w:rsidRPr="0007358F" w:rsidTr="00995974">
        <w:trPr>
          <w:trHeight w:val="1163"/>
        </w:trPr>
        <w:tc>
          <w:tcPr>
            <w:tcW w:w="4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863232" w:rsidRPr="0007358F" w:rsidRDefault="00863232" w:rsidP="00995974">
            <w:pPr>
              <w:spacing w:after="0" w:line="240" w:lineRule="auto"/>
              <w:ind w:left="-102" w:right="-113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4220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6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863232" w:rsidRPr="0007358F" w:rsidTr="00995974">
        <w:trPr>
          <w:trHeight w:val="664"/>
        </w:trPr>
        <w:tc>
          <w:tcPr>
            <w:tcW w:w="4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220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851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43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82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Всего 2022 год</w:t>
            </w:r>
          </w:p>
        </w:tc>
      </w:tr>
      <w:tr w:rsidR="00863232" w:rsidRPr="0007358F" w:rsidTr="00995974">
        <w:trPr>
          <w:trHeight w:val="534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1</w:t>
            </w:r>
            <w:r w:rsidRPr="0007358F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422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и проведение конкурса рисунков ко Дню защитника Отечества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 xml:space="preserve">I </w:t>
            </w:r>
            <w:r w:rsidRPr="0007358F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863232" w:rsidRPr="0007358F" w:rsidTr="00995974">
        <w:trPr>
          <w:trHeight w:val="1225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2.</w:t>
            </w:r>
          </w:p>
        </w:tc>
        <w:tc>
          <w:tcPr>
            <w:tcW w:w="422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Организация досуговых мероприятий в библиотеке </w:t>
            </w:r>
            <w:r w:rsidR="00E5202A">
              <w:rPr>
                <w:rFonts w:eastAsiaTheme="minorEastAsia"/>
                <w:color w:val="000000" w:themeColor="text1"/>
                <w:szCs w:val="24"/>
                <w:lang w:eastAsia="ru-RU"/>
              </w:rPr>
              <w:t>«</w:t>
            </w: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СВОя</w:t>
            </w:r>
            <w:r w:rsidR="00E5202A">
              <w:rPr>
                <w:rFonts w:eastAsiaTheme="minorEastAsia"/>
                <w:color w:val="000000" w:themeColor="text1"/>
                <w:szCs w:val="24"/>
                <w:lang w:eastAsia="ru-RU"/>
              </w:rPr>
              <w:t>»</w:t>
            </w: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, посвященных жизни и творчеству советских артистов, для жителей округа старшего возраста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Зан./ Чел.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10/20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</w:t>
            </w:r>
            <w:r w:rsidRPr="0007358F">
              <w:rPr>
                <w:rFonts w:eastAsia="Times New Roman"/>
                <w:szCs w:val="24"/>
                <w:lang w:eastAsia="ru-RU"/>
              </w:rPr>
              <w:t>-</w:t>
            </w:r>
            <w:r w:rsidRPr="0007358F">
              <w:rPr>
                <w:rFonts w:eastAsia="Times New Roman"/>
                <w:szCs w:val="24"/>
                <w:lang w:val="en-US" w:eastAsia="ru-RU"/>
              </w:rPr>
              <w:t>II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863232" w:rsidRPr="0007358F" w:rsidTr="00995974">
        <w:trPr>
          <w:trHeight w:val="279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3.</w:t>
            </w:r>
          </w:p>
        </w:tc>
        <w:tc>
          <w:tcPr>
            <w:tcW w:w="422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Семейный поход в кино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2500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07358F" w:rsidRDefault="00BD57D5" w:rsidP="00BD57D5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35</w:t>
            </w:r>
            <w:r w:rsidR="00F517F1">
              <w:rPr>
                <w:rFonts w:eastAsiaTheme="minorEastAsia"/>
                <w:b/>
                <w:szCs w:val="24"/>
                <w:lang w:eastAsia="ru-RU"/>
              </w:rPr>
              <w:t>7,</w:t>
            </w:r>
            <w:r w:rsidR="00673B50">
              <w:rPr>
                <w:rFonts w:eastAsiaTheme="minorEastAsia"/>
                <w:b/>
                <w:szCs w:val="24"/>
                <w:lang w:eastAsia="ru-RU"/>
              </w:rPr>
              <w:t>7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BD57D5" w:rsidP="00673B50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357</w:t>
            </w:r>
            <w:r w:rsidR="00F517F1">
              <w:rPr>
                <w:rFonts w:eastAsiaTheme="minorEastAsia"/>
                <w:b/>
                <w:szCs w:val="24"/>
                <w:lang w:eastAsia="ru-RU"/>
              </w:rPr>
              <w:t>,</w:t>
            </w:r>
            <w:r w:rsidR="00673B50">
              <w:rPr>
                <w:rFonts w:eastAsiaTheme="minorEastAsia"/>
                <w:b/>
                <w:szCs w:val="24"/>
                <w:lang w:eastAsia="ru-RU"/>
              </w:rPr>
              <w:t>7</w:t>
            </w:r>
          </w:p>
        </w:tc>
      </w:tr>
      <w:tr w:rsidR="00863232" w:rsidRPr="0007358F" w:rsidTr="00995974">
        <w:trPr>
          <w:trHeight w:val="556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4.</w:t>
            </w:r>
          </w:p>
        </w:tc>
        <w:tc>
          <w:tcPr>
            <w:tcW w:w="422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и проведение конкурса творческих работ ко Дню космонавтики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 xml:space="preserve">II </w:t>
            </w:r>
            <w:r w:rsidRPr="0007358F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863232" w:rsidRPr="0007358F" w:rsidTr="00995974">
        <w:trPr>
          <w:trHeight w:val="576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5.</w:t>
            </w:r>
          </w:p>
        </w:tc>
        <w:tc>
          <w:tcPr>
            <w:tcW w:w="422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акции «Подпиши открытку – поздравь ветерана»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1000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</w:t>
            </w:r>
            <w:r w:rsidRPr="0007358F">
              <w:rPr>
                <w:rFonts w:eastAsia="Times New Roman"/>
                <w:szCs w:val="24"/>
                <w:lang w:eastAsia="ru-RU"/>
              </w:rPr>
              <w:t>-</w:t>
            </w:r>
            <w:r w:rsidRPr="0007358F">
              <w:rPr>
                <w:rFonts w:eastAsia="Times New Roman"/>
                <w:szCs w:val="24"/>
                <w:lang w:val="en-US" w:eastAsia="ru-RU"/>
              </w:rPr>
              <w:t>III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863232" w:rsidRPr="0007358F" w:rsidTr="00995974">
        <w:trPr>
          <w:trHeight w:val="614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6.</w:t>
            </w:r>
          </w:p>
        </w:tc>
        <w:tc>
          <w:tcPr>
            <w:tcW w:w="422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>Организации экскурсий для жителей округа - автобусные экскурсии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>(1 и 2-х дневные)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val="en-US"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</w:t>
            </w:r>
            <w:r w:rsidRPr="0007358F">
              <w:rPr>
                <w:rFonts w:eastAsia="Times New Roman"/>
                <w:szCs w:val="24"/>
                <w:lang w:val="en-US" w:eastAsia="ru-RU"/>
              </w:rPr>
              <w:t>00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 xml:space="preserve"> В течение года</w:t>
            </w:r>
          </w:p>
        </w:tc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07358F" w:rsidRDefault="00F517F1" w:rsidP="00F517F1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val="en-US"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3980</w:t>
            </w:r>
            <w:r w:rsidR="00863232" w:rsidRPr="0007358F">
              <w:rPr>
                <w:rFonts w:eastAsia="Times New Roman"/>
                <w:b/>
                <w:szCs w:val="24"/>
                <w:lang w:eastAsia="ru-RU"/>
              </w:rPr>
              <w:t>,</w:t>
            </w:r>
            <w:r>
              <w:rPr>
                <w:rFonts w:eastAsia="Times New Roman"/>
                <w:b/>
                <w:szCs w:val="24"/>
                <w:lang w:eastAsia="ru-RU"/>
              </w:rPr>
              <w:t>2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F517F1" w:rsidP="00F517F1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3980,2</w:t>
            </w:r>
          </w:p>
        </w:tc>
      </w:tr>
      <w:tr w:rsidR="00863232" w:rsidRPr="0007358F" w:rsidTr="00995974">
        <w:trPr>
          <w:trHeight w:val="626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7.</w:t>
            </w:r>
          </w:p>
        </w:tc>
        <w:tc>
          <w:tcPr>
            <w:tcW w:w="422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07358F">
              <w:rPr>
                <w:color w:val="000000"/>
                <w:szCs w:val="24"/>
              </w:rPr>
              <w:t>Организация и проведение конкурса рисунков «Моя дружная семья» ко Дню семьи любви и верности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– </w:t>
            </w:r>
            <w:r w:rsidRPr="0007358F">
              <w:rPr>
                <w:rFonts w:eastAsia="Times New Roman"/>
                <w:szCs w:val="24"/>
                <w:lang w:val="en-US" w:eastAsia="ru-RU"/>
              </w:rPr>
              <w:t xml:space="preserve">IV </w:t>
            </w:r>
            <w:r w:rsidRPr="0007358F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b/>
                <w:bCs/>
                <w:szCs w:val="24"/>
              </w:rPr>
              <w:t>0,0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b/>
                <w:bCs/>
                <w:szCs w:val="24"/>
              </w:rPr>
              <w:t>0,0</w:t>
            </w:r>
          </w:p>
        </w:tc>
      </w:tr>
      <w:tr w:rsidR="00863232" w:rsidRPr="0007358F" w:rsidTr="00995974">
        <w:trPr>
          <w:trHeight w:val="483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8.</w:t>
            </w:r>
          </w:p>
        </w:tc>
        <w:tc>
          <w:tcPr>
            <w:tcW w:w="422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07358F">
              <w:rPr>
                <w:color w:val="000000"/>
                <w:szCs w:val="24"/>
              </w:rPr>
              <w:t>Организации и проведение конкурса творческих работ «Золотая осень»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III-IV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b/>
                <w:bCs/>
                <w:szCs w:val="24"/>
              </w:rPr>
              <w:t>0,0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b/>
                <w:bCs/>
                <w:szCs w:val="24"/>
              </w:rPr>
              <w:t>0,0</w:t>
            </w:r>
          </w:p>
        </w:tc>
      </w:tr>
      <w:tr w:rsidR="00863232" w:rsidRPr="0007358F" w:rsidTr="00995974">
        <w:trPr>
          <w:trHeight w:val="882"/>
        </w:trPr>
        <w:tc>
          <w:tcPr>
            <w:tcW w:w="467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ИТОГО:</w:t>
            </w:r>
          </w:p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Раздел/подраздел, целевая статья:</w:t>
            </w:r>
          </w:p>
          <w:p w:rsidR="00863232" w:rsidRPr="0007358F" w:rsidRDefault="00863232" w:rsidP="00995974">
            <w:pPr>
              <w:spacing w:after="0" w:line="240" w:lineRule="auto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0801 431 0000 560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szCs w:val="24"/>
              </w:rPr>
            </w:pPr>
            <w:r w:rsidRPr="0007358F">
              <w:rPr>
                <w:szCs w:val="24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4900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07358F" w:rsidRDefault="00863232" w:rsidP="00BD57D5">
            <w:pPr>
              <w:spacing w:after="0" w:line="240" w:lineRule="auto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</w:rPr>
              <w:t>4</w:t>
            </w:r>
            <w:r w:rsidR="00F517F1">
              <w:rPr>
                <w:b/>
                <w:szCs w:val="24"/>
              </w:rPr>
              <w:t> </w:t>
            </w:r>
            <w:r w:rsidR="00BD57D5">
              <w:rPr>
                <w:b/>
                <w:szCs w:val="24"/>
              </w:rPr>
              <w:t>33</w:t>
            </w:r>
            <w:r w:rsidR="00F517F1">
              <w:rPr>
                <w:b/>
                <w:szCs w:val="24"/>
              </w:rPr>
              <w:t>7,</w:t>
            </w:r>
            <w:r w:rsidR="00673B50">
              <w:rPr>
                <w:b/>
                <w:szCs w:val="24"/>
              </w:rPr>
              <w:t>9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673B50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  <w:r w:rsidR="00F517F1">
              <w:rPr>
                <w:b/>
                <w:szCs w:val="24"/>
              </w:rPr>
              <w:t> </w:t>
            </w:r>
            <w:r w:rsidR="00BD57D5">
              <w:rPr>
                <w:b/>
                <w:szCs w:val="24"/>
              </w:rPr>
              <w:t>33</w:t>
            </w:r>
            <w:r w:rsidR="00F517F1">
              <w:rPr>
                <w:b/>
                <w:szCs w:val="24"/>
              </w:rPr>
              <w:t>7,</w:t>
            </w:r>
            <w:r w:rsidR="00673B50">
              <w:rPr>
                <w:b/>
                <w:szCs w:val="24"/>
              </w:rPr>
              <w:t>9</w:t>
            </w:r>
            <w:bookmarkStart w:id="0" w:name="_GoBack"/>
            <w:bookmarkEnd w:id="0"/>
          </w:p>
        </w:tc>
      </w:tr>
    </w:tbl>
    <w:p w:rsidR="00F517F1" w:rsidRDefault="00F517F1" w:rsidP="00F517F1">
      <w:pPr>
        <w:spacing w:after="0" w:line="240" w:lineRule="auto"/>
        <w:ind w:left="-709" w:firstLine="567"/>
        <w:jc w:val="both"/>
        <w:rPr>
          <w:szCs w:val="24"/>
        </w:rPr>
      </w:pPr>
      <w:bookmarkStart w:id="1" w:name="_Hlk115956217"/>
    </w:p>
    <w:p w:rsidR="00F517F1" w:rsidRPr="00F517F1" w:rsidRDefault="00F517F1" w:rsidP="00F517F1">
      <w:pPr>
        <w:spacing w:after="0" w:line="240" w:lineRule="auto"/>
        <w:ind w:left="-709" w:firstLine="567"/>
        <w:jc w:val="both"/>
        <w:rPr>
          <w:szCs w:val="24"/>
        </w:rPr>
      </w:pPr>
      <w:r w:rsidRPr="00F517F1">
        <w:rPr>
          <w:szCs w:val="24"/>
        </w:rPr>
        <w:t xml:space="preserve">Разработчик (ответственный за реализацию), </w:t>
      </w:r>
    </w:p>
    <w:p w:rsidR="00F517F1" w:rsidRPr="00F517F1" w:rsidRDefault="00F517F1" w:rsidP="00F517F1">
      <w:pPr>
        <w:spacing w:after="0" w:line="240" w:lineRule="auto"/>
        <w:ind w:left="-709" w:firstLine="567"/>
        <w:jc w:val="both"/>
        <w:rPr>
          <w:szCs w:val="24"/>
        </w:rPr>
      </w:pPr>
      <w:r w:rsidRPr="00F517F1">
        <w:rPr>
          <w:szCs w:val="24"/>
        </w:rPr>
        <w:t>исполнитель Муниципальной программы</w:t>
      </w:r>
    </w:p>
    <w:p w:rsidR="00F517F1" w:rsidRPr="00F517F1" w:rsidRDefault="00F517F1" w:rsidP="00F517F1">
      <w:pPr>
        <w:spacing w:after="0" w:line="240" w:lineRule="auto"/>
        <w:ind w:left="-709" w:firstLine="567"/>
        <w:jc w:val="both"/>
        <w:rPr>
          <w:szCs w:val="24"/>
        </w:rPr>
      </w:pPr>
      <w:r w:rsidRPr="00F517F1">
        <w:rPr>
          <w:szCs w:val="24"/>
        </w:rPr>
        <w:t>Руководитель общего отдела                                                                                            Шабурова Я.Ю.</w:t>
      </w:r>
    </w:p>
    <w:bookmarkEnd w:id="1"/>
    <w:p w:rsidR="00F517F1" w:rsidRPr="00F517F1" w:rsidRDefault="00F517F1" w:rsidP="00F517F1">
      <w:pPr>
        <w:spacing w:after="0" w:line="240" w:lineRule="auto"/>
        <w:ind w:firstLine="567"/>
        <w:jc w:val="both"/>
        <w:rPr>
          <w:szCs w:val="24"/>
        </w:rPr>
      </w:pPr>
    </w:p>
    <w:p w:rsidR="00F517F1" w:rsidRPr="00F517F1" w:rsidRDefault="00F517F1" w:rsidP="00F517F1">
      <w:pPr>
        <w:spacing w:after="0" w:line="240" w:lineRule="auto"/>
        <w:jc w:val="both"/>
      </w:pPr>
    </w:p>
    <w:p w:rsidR="00863232" w:rsidRDefault="00863232" w:rsidP="00F517F1">
      <w:pPr>
        <w:spacing w:before="480"/>
        <w:jc w:val="both"/>
        <w:rPr>
          <w:rFonts w:eastAsia="Times New Roman"/>
          <w:b/>
          <w:szCs w:val="24"/>
          <w:highlight w:val="yellow"/>
        </w:rPr>
      </w:pPr>
    </w:p>
    <w:sectPr w:rsidR="00863232" w:rsidSect="003B324A">
      <w:pgSz w:w="11906" w:h="16838" w:code="9"/>
      <w:pgMar w:top="709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Times New Roman"/>
    <w:charset w:val="01"/>
    <w:family w:val="auto"/>
    <w:pitch w:val="variable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CB0352"/>
    <w:multiLevelType w:val="multilevel"/>
    <w:tmpl w:val="0BC25C9C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142ABC"/>
    <w:multiLevelType w:val="multilevel"/>
    <w:tmpl w:val="6C625D56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8F51DD9"/>
    <w:multiLevelType w:val="multilevel"/>
    <w:tmpl w:val="70CA5F02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9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2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7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0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6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9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26"/>
  </w:num>
  <w:num w:numId="3">
    <w:abstractNumId w:val="18"/>
  </w:num>
  <w:num w:numId="4">
    <w:abstractNumId w:val="39"/>
  </w:num>
  <w:num w:numId="5">
    <w:abstractNumId w:val="47"/>
  </w:num>
  <w:num w:numId="6">
    <w:abstractNumId w:val="24"/>
  </w:num>
  <w:num w:numId="7">
    <w:abstractNumId w:val="38"/>
  </w:num>
  <w:num w:numId="8">
    <w:abstractNumId w:val="31"/>
  </w:num>
  <w:num w:numId="9">
    <w:abstractNumId w:val="46"/>
  </w:num>
  <w:num w:numId="10">
    <w:abstractNumId w:val="19"/>
  </w:num>
  <w:num w:numId="11">
    <w:abstractNumId w:val="30"/>
  </w:num>
  <w:num w:numId="12">
    <w:abstractNumId w:val="45"/>
  </w:num>
  <w:num w:numId="13">
    <w:abstractNumId w:val="48"/>
  </w:num>
  <w:num w:numId="14">
    <w:abstractNumId w:val="14"/>
  </w:num>
  <w:num w:numId="15">
    <w:abstractNumId w:val="25"/>
  </w:num>
  <w:num w:numId="16">
    <w:abstractNumId w:val="3"/>
  </w:num>
  <w:num w:numId="17">
    <w:abstractNumId w:val="27"/>
  </w:num>
  <w:num w:numId="18">
    <w:abstractNumId w:val="10"/>
  </w:num>
  <w:num w:numId="19">
    <w:abstractNumId w:val="37"/>
  </w:num>
  <w:num w:numId="20">
    <w:abstractNumId w:val="33"/>
  </w:num>
  <w:num w:numId="21">
    <w:abstractNumId w:val="36"/>
  </w:num>
  <w:num w:numId="22">
    <w:abstractNumId w:val="20"/>
  </w:num>
  <w:num w:numId="23">
    <w:abstractNumId w:val="17"/>
  </w:num>
  <w:num w:numId="24">
    <w:abstractNumId w:val="49"/>
  </w:num>
  <w:num w:numId="25">
    <w:abstractNumId w:val="13"/>
  </w:num>
  <w:num w:numId="26">
    <w:abstractNumId w:val="41"/>
  </w:num>
  <w:num w:numId="27">
    <w:abstractNumId w:val="29"/>
  </w:num>
  <w:num w:numId="28">
    <w:abstractNumId w:val="43"/>
  </w:num>
  <w:num w:numId="29">
    <w:abstractNumId w:val="2"/>
  </w:num>
  <w:num w:numId="30">
    <w:abstractNumId w:val="9"/>
  </w:num>
  <w:num w:numId="31">
    <w:abstractNumId w:val="1"/>
  </w:num>
  <w:num w:numId="32">
    <w:abstractNumId w:val="15"/>
  </w:num>
  <w:num w:numId="33">
    <w:abstractNumId w:val="44"/>
  </w:num>
  <w:num w:numId="34">
    <w:abstractNumId w:val="6"/>
  </w:num>
  <w:num w:numId="35">
    <w:abstractNumId w:val="40"/>
  </w:num>
  <w:num w:numId="36">
    <w:abstractNumId w:val="28"/>
  </w:num>
  <w:num w:numId="37">
    <w:abstractNumId w:val="8"/>
  </w:num>
  <w:num w:numId="38">
    <w:abstractNumId w:val="7"/>
  </w:num>
  <w:num w:numId="39">
    <w:abstractNumId w:val="16"/>
  </w:num>
  <w:num w:numId="40">
    <w:abstractNumId w:val="23"/>
  </w:num>
  <w:num w:numId="41">
    <w:abstractNumId w:val="22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2"/>
  </w:num>
  <w:num w:numId="44">
    <w:abstractNumId w:val="21"/>
  </w:num>
  <w:num w:numId="45">
    <w:abstractNumId w:val="35"/>
  </w:num>
  <w:num w:numId="46">
    <w:abstractNumId w:val="34"/>
  </w:num>
  <w:num w:numId="47">
    <w:abstractNumId w:val="0"/>
  </w:num>
  <w:num w:numId="48">
    <w:abstractNumId w:val="11"/>
  </w:num>
  <w:num w:numId="49">
    <w:abstractNumId w:val="5"/>
  </w:num>
  <w:num w:numId="50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6F1A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24A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471CC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21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7F8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AF7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3B50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6A50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32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071A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9F2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7D5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C91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02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7F1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24E22341"/>
  <w15:docId w15:val="{F336CB9F-95D0-4DEC-8BF0-1D7CCDC64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316D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EA01BD-11B0-4975-B720-DE14CC067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740</Words>
  <Characters>4220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Шабурина Янна Юрьевна</cp:lastModifiedBy>
  <cp:revision>8</cp:revision>
  <cp:lastPrinted>2022-11-29T10:02:00Z</cp:lastPrinted>
  <dcterms:created xsi:type="dcterms:W3CDTF">2022-11-28T10:14:00Z</dcterms:created>
  <dcterms:modified xsi:type="dcterms:W3CDTF">2022-12-16T10:49:00Z</dcterms:modified>
</cp:coreProperties>
</file>