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1006" w:rsidRPr="0096386D" w:rsidRDefault="003C1006" w:rsidP="003C1006">
      <w:pPr>
        <w:jc w:val="center"/>
        <w:rPr>
          <w:b/>
          <w:sz w:val="24"/>
          <w:szCs w:val="24"/>
        </w:rPr>
      </w:pPr>
      <w:r w:rsidRPr="0096386D">
        <w:rPr>
          <w:b/>
          <w:sz w:val="24"/>
          <w:szCs w:val="24"/>
        </w:rPr>
        <w:t xml:space="preserve">МЕСТНАЯ АДМИНИСТРАЦИЯ </w:t>
      </w:r>
    </w:p>
    <w:p w:rsidR="003C1006" w:rsidRPr="0096386D" w:rsidRDefault="003C1006" w:rsidP="003C1006">
      <w:pPr>
        <w:jc w:val="center"/>
        <w:rPr>
          <w:sz w:val="24"/>
          <w:szCs w:val="24"/>
        </w:rPr>
      </w:pPr>
      <w:r w:rsidRPr="0096386D">
        <w:rPr>
          <w:sz w:val="24"/>
          <w:szCs w:val="24"/>
        </w:rPr>
        <w:t xml:space="preserve">ВНУТРИГОРОДСКОГО МУНИЦИПАЛЬНОГО ОБРАЗОВАНИЯ </w:t>
      </w:r>
    </w:p>
    <w:p w:rsidR="003C1006" w:rsidRPr="0096386D" w:rsidRDefault="003C1006" w:rsidP="003C1006">
      <w:pPr>
        <w:jc w:val="center"/>
        <w:rPr>
          <w:sz w:val="24"/>
          <w:szCs w:val="24"/>
        </w:rPr>
      </w:pPr>
      <w:r w:rsidRPr="0096386D">
        <w:rPr>
          <w:sz w:val="24"/>
          <w:szCs w:val="24"/>
        </w:rPr>
        <w:t xml:space="preserve">ГОРОДА ФЕДЕРАЛЬНОГО ЗНАЧЕНИЯ САНКТ-ПЕТЕРБУРГА </w:t>
      </w:r>
    </w:p>
    <w:p w:rsidR="003C1006" w:rsidRPr="0096386D" w:rsidRDefault="003C1006" w:rsidP="003C1006">
      <w:pPr>
        <w:pBdr>
          <w:bottom w:val="single" w:sz="12" w:space="1" w:color="auto"/>
        </w:pBdr>
        <w:jc w:val="center"/>
        <w:rPr>
          <w:sz w:val="24"/>
          <w:szCs w:val="24"/>
        </w:rPr>
      </w:pPr>
      <w:r w:rsidRPr="0096386D">
        <w:rPr>
          <w:sz w:val="24"/>
          <w:szCs w:val="24"/>
        </w:rPr>
        <w:t>МУНИЦИПАЛЬНЫЙ ОКРУГ №15</w:t>
      </w:r>
    </w:p>
    <w:p w:rsidR="003C1006" w:rsidRPr="0096386D" w:rsidRDefault="003C1006" w:rsidP="003C1006">
      <w:pPr>
        <w:jc w:val="center"/>
        <w:rPr>
          <w:b/>
          <w:sz w:val="24"/>
          <w:szCs w:val="24"/>
        </w:rPr>
      </w:pPr>
    </w:p>
    <w:p w:rsidR="003C1006" w:rsidRPr="0096386D" w:rsidRDefault="003C1006" w:rsidP="003C1006">
      <w:pPr>
        <w:jc w:val="center"/>
        <w:rPr>
          <w:b/>
          <w:sz w:val="24"/>
          <w:szCs w:val="24"/>
        </w:rPr>
      </w:pPr>
    </w:p>
    <w:p w:rsidR="003C1006" w:rsidRPr="0096386D" w:rsidRDefault="003C1006" w:rsidP="003C1006">
      <w:pPr>
        <w:keepNext/>
        <w:jc w:val="center"/>
        <w:outlineLvl w:val="1"/>
        <w:rPr>
          <w:b/>
          <w:sz w:val="24"/>
          <w:szCs w:val="24"/>
        </w:rPr>
      </w:pPr>
      <w:r w:rsidRPr="0096386D">
        <w:rPr>
          <w:b/>
          <w:sz w:val="24"/>
          <w:szCs w:val="24"/>
        </w:rPr>
        <w:t>ПОСТАНОВЛЕНИЕ</w:t>
      </w:r>
    </w:p>
    <w:p w:rsidR="003C1006" w:rsidRPr="00A177DF" w:rsidRDefault="003C1006" w:rsidP="003C1006">
      <w:pPr>
        <w:keepNext/>
        <w:jc w:val="center"/>
        <w:outlineLvl w:val="1"/>
        <w:rPr>
          <w:b/>
          <w:color w:val="FF0000"/>
          <w:sz w:val="24"/>
          <w:szCs w:val="24"/>
        </w:rPr>
      </w:pPr>
    </w:p>
    <w:p w:rsidR="003C1006" w:rsidRPr="00A177DF" w:rsidRDefault="00F305C6" w:rsidP="003C1006">
      <w:pPr>
        <w:rPr>
          <w:sz w:val="24"/>
          <w:szCs w:val="24"/>
        </w:rPr>
      </w:pPr>
      <w:r>
        <w:rPr>
          <w:sz w:val="24"/>
          <w:szCs w:val="24"/>
        </w:rPr>
        <w:t>18.06</w:t>
      </w:r>
      <w:r w:rsidR="00283692" w:rsidRPr="00A177DF">
        <w:rPr>
          <w:sz w:val="24"/>
          <w:szCs w:val="24"/>
        </w:rPr>
        <w:t>.</w:t>
      </w:r>
      <w:r w:rsidR="003C1006" w:rsidRPr="00A177DF">
        <w:rPr>
          <w:sz w:val="24"/>
          <w:szCs w:val="24"/>
        </w:rPr>
        <w:t>202</w:t>
      </w:r>
      <w:r w:rsidR="00F26F31" w:rsidRPr="00A177DF">
        <w:rPr>
          <w:sz w:val="24"/>
          <w:szCs w:val="24"/>
        </w:rPr>
        <w:t>5</w:t>
      </w:r>
      <w:r w:rsidR="003C1006" w:rsidRPr="00A177DF">
        <w:rPr>
          <w:sz w:val="24"/>
          <w:szCs w:val="24"/>
        </w:rPr>
        <w:t xml:space="preserve"> г.                                                                                                                             № </w:t>
      </w:r>
      <w:r>
        <w:rPr>
          <w:sz w:val="24"/>
          <w:szCs w:val="24"/>
        </w:rPr>
        <w:t>8.2</w:t>
      </w:r>
      <w:r w:rsidR="00FB3C3D" w:rsidRPr="00A177DF">
        <w:rPr>
          <w:sz w:val="24"/>
          <w:szCs w:val="24"/>
        </w:rPr>
        <w:t>-</w:t>
      </w:r>
      <w:r w:rsidR="001720DF" w:rsidRPr="00A177DF">
        <w:rPr>
          <w:sz w:val="24"/>
          <w:szCs w:val="24"/>
        </w:rPr>
        <w:t>п</w:t>
      </w:r>
    </w:p>
    <w:p w:rsidR="003C1006" w:rsidRPr="00A177DF" w:rsidRDefault="003C1006" w:rsidP="003C1006">
      <w:pPr>
        <w:rPr>
          <w:b/>
          <w:sz w:val="24"/>
          <w:szCs w:val="24"/>
        </w:rPr>
      </w:pPr>
    </w:p>
    <w:tbl>
      <w:tblPr>
        <w:tblStyle w:val="a6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4"/>
      </w:tblGrid>
      <w:tr w:rsidR="00A177DF" w:rsidRPr="00A177DF" w:rsidTr="00152ACC">
        <w:trPr>
          <w:trHeight w:val="1144"/>
        </w:trPr>
        <w:tc>
          <w:tcPr>
            <w:tcW w:w="5544" w:type="dxa"/>
            <w:hideMark/>
          </w:tcPr>
          <w:p w:rsidR="00B9018D" w:rsidRPr="00B9018D" w:rsidRDefault="00B9018D" w:rsidP="00B9018D">
            <w:pPr>
              <w:suppressAutoHyphens/>
              <w:spacing w:line="276" w:lineRule="auto"/>
              <w:jc w:val="both"/>
              <w:rPr>
                <w:b/>
                <w:i/>
                <w:sz w:val="24"/>
                <w:szCs w:val="24"/>
                <w:lang w:eastAsia="ru-RU"/>
              </w:rPr>
            </w:pPr>
          </w:p>
          <w:p w:rsidR="002E6D91" w:rsidRPr="00A177DF" w:rsidRDefault="00B9018D" w:rsidP="00B9018D">
            <w:pPr>
              <w:suppressAutoHyphens/>
              <w:spacing w:line="276" w:lineRule="auto"/>
              <w:jc w:val="both"/>
              <w:rPr>
                <w:b/>
                <w:i/>
                <w:sz w:val="24"/>
                <w:szCs w:val="24"/>
                <w:lang w:eastAsia="ru-RU"/>
              </w:rPr>
            </w:pPr>
            <w:r>
              <w:rPr>
                <w:b/>
                <w:i/>
                <w:sz w:val="24"/>
                <w:szCs w:val="24"/>
                <w:lang w:eastAsia="ru-RU"/>
              </w:rPr>
              <w:t>Об у</w:t>
            </w:r>
            <w:r w:rsidRPr="00B9018D">
              <w:rPr>
                <w:b/>
                <w:i/>
                <w:sz w:val="24"/>
                <w:szCs w:val="24"/>
                <w:lang w:eastAsia="ru-RU"/>
              </w:rPr>
              <w:t>тверж</w:t>
            </w:r>
            <w:r>
              <w:rPr>
                <w:b/>
                <w:i/>
                <w:sz w:val="24"/>
                <w:szCs w:val="24"/>
                <w:lang w:eastAsia="ru-RU"/>
              </w:rPr>
              <w:t>дении</w:t>
            </w:r>
            <w:r w:rsidRPr="00B9018D">
              <w:rPr>
                <w:b/>
                <w:i/>
                <w:sz w:val="24"/>
                <w:szCs w:val="24"/>
                <w:lang w:eastAsia="ru-RU"/>
              </w:rPr>
              <w:t xml:space="preserve"> Порядк</w:t>
            </w:r>
            <w:r>
              <w:rPr>
                <w:b/>
                <w:i/>
                <w:sz w:val="24"/>
                <w:szCs w:val="24"/>
                <w:lang w:eastAsia="ru-RU"/>
              </w:rPr>
              <w:t>а</w:t>
            </w:r>
            <w:r w:rsidRPr="00B9018D">
              <w:rPr>
                <w:b/>
                <w:i/>
                <w:sz w:val="24"/>
                <w:szCs w:val="24"/>
                <w:lang w:eastAsia="ru-RU"/>
              </w:rPr>
              <w:t xml:space="preserve"> использования бюджетных ассигнований резервного фонда Местной Администрации внутригородского муниципального образования города федерального значения Санкт-Петербурга муниципальный округ № 15</w:t>
            </w:r>
          </w:p>
        </w:tc>
      </w:tr>
    </w:tbl>
    <w:p w:rsidR="003D5AAC" w:rsidRPr="0096386D" w:rsidRDefault="003D5AAC" w:rsidP="003D5AAC">
      <w:pPr>
        <w:adjustRightInd w:val="0"/>
        <w:ind w:firstLine="567"/>
        <w:jc w:val="both"/>
        <w:rPr>
          <w:sz w:val="24"/>
          <w:szCs w:val="24"/>
          <w:lang w:eastAsia="ru-RU"/>
        </w:rPr>
      </w:pPr>
    </w:p>
    <w:p w:rsidR="003D5AAC" w:rsidRPr="0096386D" w:rsidRDefault="003D5AAC" w:rsidP="006735F6">
      <w:pPr>
        <w:adjustRightInd w:val="0"/>
        <w:spacing w:line="276" w:lineRule="auto"/>
        <w:ind w:firstLine="567"/>
        <w:jc w:val="both"/>
        <w:rPr>
          <w:sz w:val="24"/>
          <w:szCs w:val="24"/>
          <w:lang w:eastAsia="ru-RU"/>
        </w:rPr>
      </w:pPr>
      <w:r w:rsidRPr="0096386D">
        <w:rPr>
          <w:sz w:val="24"/>
          <w:szCs w:val="24"/>
          <w:lang w:eastAsia="ru-RU"/>
        </w:rPr>
        <w:t>В соответствии с</w:t>
      </w:r>
      <w:r w:rsidR="00882267">
        <w:rPr>
          <w:sz w:val="24"/>
          <w:szCs w:val="24"/>
          <w:lang w:eastAsia="ru-RU"/>
        </w:rPr>
        <w:t>о</w:t>
      </w:r>
      <w:r w:rsidR="00882267" w:rsidRPr="00882267">
        <w:t xml:space="preserve"> </w:t>
      </w:r>
      <w:r w:rsidR="00882267" w:rsidRPr="00882267">
        <w:rPr>
          <w:sz w:val="24"/>
          <w:szCs w:val="24"/>
          <w:lang w:eastAsia="ru-RU"/>
        </w:rPr>
        <w:t>стать</w:t>
      </w:r>
      <w:r w:rsidR="006865A6">
        <w:rPr>
          <w:sz w:val="24"/>
          <w:szCs w:val="24"/>
          <w:lang w:eastAsia="ru-RU"/>
        </w:rPr>
        <w:t>ей 174.2</w:t>
      </w:r>
      <w:r w:rsidR="00882267" w:rsidRPr="00882267">
        <w:rPr>
          <w:sz w:val="24"/>
          <w:szCs w:val="24"/>
          <w:lang w:eastAsia="ru-RU"/>
        </w:rPr>
        <w:t xml:space="preserve"> Бюджетного кодекса Российской Федерации</w:t>
      </w:r>
      <w:r w:rsidR="00882267">
        <w:rPr>
          <w:sz w:val="24"/>
          <w:szCs w:val="24"/>
          <w:lang w:eastAsia="ru-RU"/>
        </w:rPr>
        <w:t>,</w:t>
      </w:r>
      <w:r w:rsidRPr="0096386D">
        <w:rPr>
          <w:sz w:val="24"/>
          <w:szCs w:val="24"/>
          <w:lang w:eastAsia="ru-RU"/>
        </w:rPr>
        <w:t xml:space="preserve"> Федеральным законом от </w:t>
      </w:r>
      <w:r w:rsidR="00882267">
        <w:rPr>
          <w:sz w:val="24"/>
          <w:szCs w:val="24"/>
          <w:lang w:eastAsia="ru-RU"/>
        </w:rPr>
        <w:t>06 октября 2</w:t>
      </w:r>
      <w:r w:rsidRPr="0096386D">
        <w:rPr>
          <w:sz w:val="24"/>
          <w:szCs w:val="24"/>
          <w:lang w:eastAsia="ru-RU"/>
        </w:rPr>
        <w:t>01</w:t>
      </w:r>
      <w:r w:rsidR="00882267">
        <w:rPr>
          <w:sz w:val="24"/>
          <w:szCs w:val="24"/>
          <w:lang w:eastAsia="ru-RU"/>
        </w:rPr>
        <w:t>3</w:t>
      </w:r>
      <w:r w:rsidRPr="0096386D">
        <w:rPr>
          <w:sz w:val="24"/>
          <w:szCs w:val="24"/>
          <w:lang w:eastAsia="ru-RU"/>
        </w:rPr>
        <w:t xml:space="preserve"> года № </w:t>
      </w:r>
      <w:r w:rsidR="00882267">
        <w:rPr>
          <w:sz w:val="24"/>
          <w:szCs w:val="24"/>
          <w:lang w:eastAsia="ru-RU"/>
        </w:rPr>
        <w:t>131</w:t>
      </w:r>
      <w:r w:rsidRPr="0096386D">
        <w:rPr>
          <w:sz w:val="24"/>
          <w:szCs w:val="24"/>
          <w:lang w:eastAsia="ru-RU"/>
        </w:rPr>
        <w:t>-ФЗ «</w:t>
      </w:r>
      <w:r w:rsidR="00882267" w:rsidRPr="00682824">
        <w:rPr>
          <w:bCs/>
          <w:sz w:val="24"/>
          <w:szCs w:val="24"/>
        </w:rPr>
        <w:t>Об общих принципах организации местного самоуправления в Российской Федерации»,</w:t>
      </w:r>
      <w:r w:rsidR="00152ACC" w:rsidRPr="0096386D">
        <w:rPr>
          <w:rFonts w:eastAsia="SimSun"/>
          <w:kern w:val="1"/>
          <w:sz w:val="24"/>
          <w:szCs w:val="24"/>
          <w:lang w:eastAsia="hi-IN" w:bidi="hi-IN"/>
        </w:rPr>
        <w:t xml:space="preserve"> </w:t>
      </w:r>
      <w:r w:rsidR="00152ACC" w:rsidRPr="0096386D">
        <w:rPr>
          <w:sz w:val="24"/>
          <w:szCs w:val="24"/>
          <w:lang w:eastAsia="ru-RU"/>
        </w:rPr>
        <w:t xml:space="preserve">Законом Санкт-Петербурга </w:t>
      </w:r>
      <w:r w:rsidR="0076462F">
        <w:rPr>
          <w:sz w:val="24"/>
          <w:szCs w:val="24"/>
          <w:lang w:eastAsia="ru-RU"/>
        </w:rPr>
        <w:br/>
      </w:r>
      <w:r w:rsidR="00152ACC" w:rsidRPr="0096386D">
        <w:rPr>
          <w:sz w:val="24"/>
          <w:szCs w:val="24"/>
          <w:lang w:eastAsia="ru-RU"/>
        </w:rPr>
        <w:t>от 23 сентября 2009 года № 420-79 «Об организации местного самоуправления в Санкт-Петербурге», Уставом внутригородского муниципального образования города федерального значения Санкт-Петербурга муниципальный округ №15,</w:t>
      </w:r>
      <w:r w:rsidR="003C1006" w:rsidRPr="0096386D">
        <w:rPr>
          <w:sz w:val="24"/>
          <w:szCs w:val="24"/>
          <w:lang w:eastAsia="ru-RU"/>
        </w:rPr>
        <w:t xml:space="preserve"> </w:t>
      </w:r>
      <w:r w:rsidRPr="0096386D">
        <w:rPr>
          <w:sz w:val="24"/>
          <w:szCs w:val="24"/>
          <w:lang w:eastAsia="ru-RU"/>
        </w:rPr>
        <w:t xml:space="preserve">Местная Администрация внутригородского муниципального образования </w:t>
      </w:r>
      <w:r w:rsidR="003C1006" w:rsidRPr="0096386D">
        <w:rPr>
          <w:sz w:val="24"/>
          <w:szCs w:val="24"/>
          <w:lang w:eastAsia="ru-RU"/>
        </w:rPr>
        <w:t xml:space="preserve">города федерального значения </w:t>
      </w:r>
      <w:r w:rsidRPr="0096386D">
        <w:rPr>
          <w:sz w:val="24"/>
          <w:szCs w:val="24"/>
          <w:lang w:eastAsia="ru-RU"/>
        </w:rPr>
        <w:t xml:space="preserve">Санкт-Петербурга </w:t>
      </w:r>
      <w:r w:rsidR="003C1006" w:rsidRPr="0096386D">
        <w:rPr>
          <w:sz w:val="24"/>
          <w:szCs w:val="24"/>
          <w:lang w:eastAsia="ru-RU"/>
        </w:rPr>
        <w:t>м</w:t>
      </w:r>
      <w:r w:rsidRPr="0096386D">
        <w:rPr>
          <w:sz w:val="24"/>
          <w:szCs w:val="24"/>
          <w:lang w:eastAsia="ru-RU"/>
        </w:rPr>
        <w:t>униципальный округ № 15</w:t>
      </w:r>
    </w:p>
    <w:p w:rsidR="003D5AAC" w:rsidRPr="0096386D" w:rsidRDefault="003D5AAC" w:rsidP="003D5AAC">
      <w:pPr>
        <w:jc w:val="center"/>
        <w:rPr>
          <w:sz w:val="24"/>
          <w:szCs w:val="24"/>
        </w:rPr>
      </w:pPr>
    </w:p>
    <w:p w:rsidR="003D5AAC" w:rsidRPr="0096386D" w:rsidRDefault="003D5AAC" w:rsidP="00F660F4">
      <w:pPr>
        <w:ind w:firstLine="567"/>
        <w:jc w:val="center"/>
        <w:rPr>
          <w:sz w:val="24"/>
          <w:szCs w:val="24"/>
        </w:rPr>
      </w:pPr>
      <w:r w:rsidRPr="0096386D">
        <w:rPr>
          <w:sz w:val="24"/>
          <w:szCs w:val="24"/>
        </w:rPr>
        <w:t>ПОСТАНОВЛЯЕТ:</w:t>
      </w:r>
    </w:p>
    <w:p w:rsidR="007E5716" w:rsidRPr="0096386D" w:rsidRDefault="007E5716" w:rsidP="00F660F4">
      <w:pPr>
        <w:ind w:firstLine="567"/>
        <w:jc w:val="center"/>
        <w:rPr>
          <w:sz w:val="24"/>
          <w:szCs w:val="24"/>
        </w:rPr>
      </w:pPr>
    </w:p>
    <w:p w:rsidR="00316042" w:rsidRPr="00316042" w:rsidRDefault="006735F6" w:rsidP="006735F6">
      <w:pPr>
        <w:tabs>
          <w:tab w:val="left" w:pos="567"/>
        </w:tabs>
        <w:spacing w:line="276" w:lineRule="auto"/>
        <w:ind w:right="122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316042" w:rsidRPr="00316042">
        <w:rPr>
          <w:sz w:val="24"/>
          <w:szCs w:val="24"/>
        </w:rPr>
        <w:t>1. Утвердить По</w:t>
      </w:r>
      <w:r w:rsidR="006865A6">
        <w:rPr>
          <w:sz w:val="24"/>
          <w:szCs w:val="24"/>
        </w:rPr>
        <w:t xml:space="preserve">рядок использования бюджетных ассигнований резервного фонда Местной Администрации </w:t>
      </w:r>
      <w:r w:rsidR="00316042" w:rsidRPr="00316042">
        <w:rPr>
          <w:sz w:val="24"/>
          <w:szCs w:val="24"/>
        </w:rPr>
        <w:t xml:space="preserve">внутригородского муниципального образования города федерального значения Санкт-Петербурга муниципальный округ </w:t>
      </w:r>
      <w:r>
        <w:rPr>
          <w:sz w:val="24"/>
          <w:szCs w:val="24"/>
        </w:rPr>
        <w:t>№ 15</w:t>
      </w:r>
      <w:r w:rsidR="00B9018D">
        <w:rPr>
          <w:sz w:val="24"/>
          <w:szCs w:val="24"/>
        </w:rPr>
        <w:t>,</w:t>
      </w:r>
      <w:r w:rsidR="00316042" w:rsidRPr="00316042">
        <w:rPr>
          <w:sz w:val="24"/>
          <w:szCs w:val="24"/>
        </w:rPr>
        <w:t xml:space="preserve"> согласно </w:t>
      </w:r>
      <w:r w:rsidR="00B9018D">
        <w:rPr>
          <w:sz w:val="24"/>
          <w:szCs w:val="24"/>
        </w:rPr>
        <w:t>П</w:t>
      </w:r>
      <w:r w:rsidR="00316042" w:rsidRPr="00316042">
        <w:rPr>
          <w:sz w:val="24"/>
          <w:szCs w:val="24"/>
        </w:rPr>
        <w:t xml:space="preserve">риложению к настоящему </w:t>
      </w:r>
      <w:r w:rsidR="00B9018D">
        <w:rPr>
          <w:sz w:val="24"/>
          <w:szCs w:val="24"/>
        </w:rPr>
        <w:t>П</w:t>
      </w:r>
      <w:r w:rsidR="00316042" w:rsidRPr="00316042">
        <w:rPr>
          <w:sz w:val="24"/>
          <w:szCs w:val="24"/>
        </w:rPr>
        <w:t>остановлению.</w:t>
      </w:r>
    </w:p>
    <w:p w:rsidR="006865A6" w:rsidRPr="006865A6" w:rsidRDefault="006735F6" w:rsidP="006865A6">
      <w:pPr>
        <w:tabs>
          <w:tab w:val="left" w:pos="567"/>
        </w:tabs>
        <w:spacing w:line="276" w:lineRule="auto"/>
        <w:ind w:right="122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6865A6" w:rsidRPr="006865A6">
        <w:rPr>
          <w:sz w:val="24"/>
          <w:szCs w:val="24"/>
        </w:rPr>
        <w:t>2. Настоящее Постановление вступает в силу после официального опубликования (обнародования).</w:t>
      </w:r>
    </w:p>
    <w:p w:rsidR="006865A6" w:rsidRPr="006865A6" w:rsidRDefault="006865A6" w:rsidP="006865A6">
      <w:pPr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6865A6">
        <w:rPr>
          <w:sz w:val="24"/>
          <w:szCs w:val="24"/>
        </w:rPr>
        <w:tab/>
        <w:t xml:space="preserve">3. Со дня вступления в силу настоящего Постановления считать утратившим силу Постановление Местной Администрации внутригородского муниципального образования Санкт-Петербурга Муниципальный округ №15 от </w:t>
      </w:r>
      <w:r>
        <w:rPr>
          <w:sz w:val="24"/>
          <w:szCs w:val="24"/>
        </w:rPr>
        <w:t>30</w:t>
      </w:r>
      <w:r w:rsidRPr="006865A6">
        <w:rPr>
          <w:sz w:val="24"/>
          <w:szCs w:val="24"/>
        </w:rPr>
        <w:t>.06.201</w:t>
      </w:r>
      <w:r>
        <w:rPr>
          <w:sz w:val="24"/>
          <w:szCs w:val="24"/>
        </w:rPr>
        <w:t>6</w:t>
      </w:r>
      <w:r w:rsidRPr="006865A6">
        <w:rPr>
          <w:sz w:val="24"/>
          <w:szCs w:val="24"/>
        </w:rPr>
        <w:t xml:space="preserve"> года № </w:t>
      </w:r>
      <w:r>
        <w:rPr>
          <w:sz w:val="24"/>
          <w:szCs w:val="24"/>
        </w:rPr>
        <w:t>19.2</w:t>
      </w:r>
      <w:r w:rsidRPr="006865A6">
        <w:rPr>
          <w:sz w:val="24"/>
          <w:szCs w:val="24"/>
        </w:rPr>
        <w:t xml:space="preserve"> «Об утверждении</w:t>
      </w:r>
      <w:r>
        <w:rPr>
          <w:sz w:val="24"/>
          <w:szCs w:val="24"/>
        </w:rPr>
        <w:t xml:space="preserve"> </w:t>
      </w:r>
      <w:r w:rsidRPr="006865A6">
        <w:rPr>
          <w:sz w:val="24"/>
          <w:szCs w:val="24"/>
        </w:rPr>
        <w:t xml:space="preserve">Порядка </w:t>
      </w:r>
      <w:r>
        <w:rPr>
          <w:sz w:val="24"/>
          <w:szCs w:val="24"/>
        </w:rPr>
        <w:t xml:space="preserve">использования бюджетных ассигнований резервного фонда </w:t>
      </w:r>
      <w:r w:rsidRPr="006865A6">
        <w:rPr>
          <w:sz w:val="24"/>
          <w:szCs w:val="24"/>
        </w:rPr>
        <w:t>М</w:t>
      </w:r>
      <w:r>
        <w:rPr>
          <w:sz w:val="24"/>
          <w:szCs w:val="24"/>
        </w:rPr>
        <w:t xml:space="preserve">естной Администрации </w:t>
      </w:r>
      <w:r w:rsidR="0013302B">
        <w:rPr>
          <w:sz w:val="24"/>
          <w:szCs w:val="24"/>
          <w:lang w:eastAsia="ru-RU"/>
        </w:rPr>
        <w:t>М</w:t>
      </w:r>
      <w:r w:rsidRPr="0096386D">
        <w:rPr>
          <w:sz w:val="24"/>
          <w:szCs w:val="24"/>
          <w:lang w:eastAsia="ru-RU"/>
        </w:rPr>
        <w:t xml:space="preserve">униципального образования </w:t>
      </w:r>
      <w:r w:rsidR="0013302B">
        <w:rPr>
          <w:sz w:val="24"/>
          <w:szCs w:val="24"/>
          <w:lang w:eastAsia="ru-RU"/>
        </w:rPr>
        <w:t>М</w:t>
      </w:r>
      <w:r w:rsidRPr="0096386D">
        <w:rPr>
          <w:sz w:val="24"/>
          <w:szCs w:val="24"/>
          <w:lang w:eastAsia="ru-RU"/>
        </w:rPr>
        <w:t>униципальный округ № 15</w:t>
      </w:r>
      <w:r w:rsidRPr="006865A6">
        <w:rPr>
          <w:sz w:val="24"/>
          <w:szCs w:val="24"/>
        </w:rPr>
        <w:t>».</w:t>
      </w:r>
    </w:p>
    <w:p w:rsidR="000B28FE" w:rsidRDefault="006865A6" w:rsidP="006865A6">
      <w:pPr>
        <w:tabs>
          <w:tab w:val="left" w:pos="567"/>
        </w:tabs>
        <w:spacing w:line="276" w:lineRule="auto"/>
        <w:ind w:right="122"/>
        <w:jc w:val="both"/>
        <w:rPr>
          <w:sz w:val="24"/>
          <w:szCs w:val="24"/>
        </w:rPr>
      </w:pPr>
      <w:r w:rsidRPr="006865A6">
        <w:rPr>
          <w:sz w:val="24"/>
          <w:szCs w:val="24"/>
        </w:rPr>
        <w:tab/>
        <w:t>4. Контроль за исполнением настоящего Постановления оставляю за собой.</w:t>
      </w:r>
    </w:p>
    <w:p w:rsidR="006735F6" w:rsidRDefault="006735F6" w:rsidP="006735F6">
      <w:pPr>
        <w:tabs>
          <w:tab w:val="left" w:pos="1472"/>
        </w:tabs>
        <w:spacing w:line="276" w:lineRule="auto"/>
        <w:ind w:left="360" w:right="122"/>
        <w:rPr>
          <w:sz w:val="24"/>
          <w:szCs w:val="24"/>
        </w:rPr>
      </w:pPr>
    </w:p>
    <w:p w:rsidR="006735F6" w:rsidRPr="0096386D" w:rsidRDefault="006735F6" w:rsidP="006735F6">
      <w:pPr>
        <w:tabs>
          <w:tab w:val="left" w:pos="1472"/>
        </w:tabs>
        <w:spacing w:line="276" w:lineRule="auto"/>
        <w:ind w:left="360" w:right="122"/>
        <w:rPr>
          <w:sz w:val="24"/>
          <w:szCs w:val="24"/>
        </w:rPr>
      </w:pPr>
    </w:p>
    <w:p w:rsidR="009B0FF3" w:rsidRDefault="004B6FDF" w:rsidP="006735F6">
      <w:pPr>
        <w:tabs>
          <w:tab w:val="left" w:pos="1472"/>
        </w:tabs>
        <w:spacing w:line="276" w:lineRule="auto"/>
        <w:ind w:left="360" w:right="122" w:hanging="360"/>
        <w:rPr>
          <w:sz w:val="24"/>
          <w:szCs w:val="24"/>
        </w:rPr>
      </w:pPr>
      <w:r w:rsidRPr="0096386D">
        <w:rPr>
          <w:sz w:val="24"/>
          <w:szCs w:val="24"/>
        </w:rPr>
        <w:t>Глав</w:t>
      </w:r>
      <w:r w:rsidR="00882267">
        <w:rPr>
          <w:sz w:val="24"/>
          <w:szCs w:val="24"/>
        </w:rPr>
        <w:t>а</w:t>
      </w:r>
      <w:r w:rsidRPr="0096386D">
        <w:rPr>
          <w:sz w:val="24"/>
          <w:szCs w:val="24"/>
        </w:rPr>
        <w:t xml:space="preserve"> Местной Администрации                                             </w:t>
      </w:r>
      <w:r w:rsidR="000B28FE" w:rsidRPr="0096386D">
        <w:rPr>
          <w:sz w:val="24"/>
          <w:szCs w:val="24"/>
        </w:rPr>
        <w:t xml:space="preserve"> </w:t>
      </w:r>
      <w:r w:rsidRPr="0096386D">
        <w:rPr>
          <w:sz w:val="24"/>
          <w:szCs w:val="24"/>
        </w:rPr>
        <w:t xml:space="preserve">                </w:t>
      </w:r>
      <w:r w:rsidR="00882267">
        <w:rPr>
          <w:sz w:val="24"/>
          <w:szCs w:val="24"/>
        </w:rPr>
        <w:t xml:space="preserve">            </w:t>
      </w:r>
      <w:r w:rsidRPr="0096386D">
        <w:rPr>
          <w:sz w:val="24"/>
          <w:szCs w:val="24"/>
        </w:rPr>
        <w:t xml:space="preserve">          </w:t>
      </w:r>
      <w:r w:rsidR="00882267">
        <w:rPr>
          <w:sz w:val="24"/>
          <w:szCs w:val="24"/>
        </w:rPr>
        <w:t>А</w:t>
      </w:r>
      <w:r w:rsidR="000B28FE" w:rsidRPr="0096386D">
        <w:rPr>
          <w:sz w:val="24"/>
          <w:szCs w:val="24"/>
        </w:rPr>
        <w:t>.</w:t>
      </w:r>
      <w:r w:rsidR="00882267">
        <w:rPr>
          <w:sz w:val="24"/>
          <w:szCs w:val="24"/>
        </w:rPr>
        <w:t>Д</w:t>
      </w:r>
      <w:r w:rsidR="000B28FE" w:rsidRPr="0096386D">
        <w:rPr>
          <w:sz w:val="24"/>
          <w:szCs w:val="24"/>
        </w:rPr>
        <w:t xml:space="preserve">. </w:t>
      </w:r>
      <w:r w:rsidR="00882267">
        <w:rPr>
          <w:sz w:val="24"/>
          <w:szCs w:val="24"/>
        </w:rPr>
        <w:t>Кабанова</w:t>
      </w:r>
      <w:r w:rsidR="000B28FE" w:rsidRPr="0096386D">
        <w:rPr>
          <w:sz w:val="24"/>
          <w:szCs w:val="24"/>
        </w:rPr>
        <w:t xml:space="preserve"> </w:t>
      </w:r>
    </w:p>
    <w:p w:rsidR="006735F6" w:rsidRDefault="006735F6" w:rsidP="006735F6">
      <w:pPr>
        <w:tabs>
          <w:tab w:val="left" w:pos="1472"/>
        </w:tabs>
        <w:spacing w:line="276" w:lineRule="auto"/>
        <w:ind w:left="360" w:right="122" w:hanging="360"/>
        <w:rPr>
          <w:sz w:val="24"/>
          <w:szCs w:val="24"/>
        </w:rPr>
      </w:pPr>
    </w:p>
    <w:p w:rsidR="00F305C6" w:rsidRDefault="00F305C6" w:rsidP="006735F6">
      <w:pPr>
        <w:tabs>
          <w:tab w:val="left" w:pos="1472"/>
        </w:tabs>
        <w:spacing w:line="276" w:lineRule="auto"/>
        <w:ind w:left="360" w:right="122" w:hanging="360"/>
        <w:rPr>
          <w:sz w:val="24"/>
          <w:szCs w:val="24"/>
        </w:rPr>
      </w:pPr>
    </w:p>
    <w:p w:rsidR="006735F6" w:rsidRDefault="006735F6" w:rsidP="006735F6">
      <w:pPr>
        <w:tabs>
          <w:tab w:val="left" w:pos="1472"/>
        </w:tabs>
        <w:spacing w:line="276" w:lineRule="auto"/>
        <w:ind w:left="360" w:right="122" w:hanging="360"/>
        <w:rPr>
          <w:sz w:val="24"/>
          <w:szCs w:val="24"/>
        </w:rPr>
      </w:pPr>
    </w:p>
    <w:p w:rsidR="00B9018D" w:rsidRDefault="00B9018D" w:rsidP="00B9018D">
      <w:pPr>
        <w:ind w:left="5670" w:right="-23"/>
        <w:jc w:val="right"/>
      </w:pPr>
      <w:r w:rsidRPr="00660F53">
        <w:lastRenderedPageBreak/>
        <w:t>Приложение</w:t>
      </w:r>
    </w:p>
    <w:p w:rsidR="00B9018D" w:rsidRDefault="00B9018D" w:rsidP="00B9018D">
      <w:pPr>
        <w:ind w:left="5670"/>
        <w:jc w:val="right"/>
      </w:pPr>
      <w:r w:rsidRPr="00660F53">
        <w:t xml:space="preserve">к </w:t>
      </w:r>
      <w:r>
        <w:t xml:space="preserve">постановлению </w:t>
      </w:r>
      <w:r w:rsidRPr="00660F53">
        <w:t>Местной</w:t>
      </w:r>
      <w:r>
        <w:t xml:space="preserve"> А</w:t>
      </w:r>
      <w:r w:rsidRPr="00660F53">
        <w:t xml:space="preserve">дминистрации </w:t>
      </w:r>
    </w:p>
    <w:p w:rsidR="00B9018D" w:rsidRDefault="00B9018D" w:rsidP="00B9018D">
      <w:pPr>
        <w:ind w:left="5103"/>
        <w:jc w:val="right"/>
      </w:pPr>
      <w:r>
        <w:t>внутригородского муниципального образования города федерального значения Санкт-Петербурга</w:t>
      </w:r>
    </w:p>
    <w:p w:rsidR="00B9018D" w:rsidRDefault="00B9018D" w:rsidP="00B9018D">
      <w:pPr>
        <w:ind w:left="5387" w:hanging="284"/>
        <w:jc w:val="right"/>
      </w:pPr>
      <w:r>
        <w:t xml:space="preserve">муниципальный округ № 15 </w:t>
      </w:r>
    </w:p>
    <w:p w:rsidR="00B9018D" w:rsidRPr="00660F53" w:rsidRDefault="00B9018D" w:rsidP="00B9018D">
      <w:pPr>
        <w:ind w:left="5670"/>
        <w:jc w:val="right"/>
      </w:pPr>
      <w:r>
        <w:t>от</w:t>
      </w:r>
      <w:r w:rsidR="00F305C6">
        <w:t xml:space="preserve"> 18.06.</w:t>
      </w:r>
      <w:r w:rsidRPr="007068E2">
        <w:t xml:space="preserve">2025 г. № </w:t>
      </w:r>
      <w:r w:rsidR="00F305C6">
        <w:t>8.2-п</w:t>
      </w:r>
    </w:p>
    <w:p w:rsidR="006735F6" w:rsidRDefault="006735F6" w:rsidP="006735F6">
      <w:pPr>
        <w:pStyle w:val="af"/>
        <w:jc w:val="center"/>
      </w:pPr>
    </w:p>
    <w:p w:rsidR="006735F6" w:rsidRPr="0013302B" w:rsidRDefault="006735F6" w:rsidP="0013302B">
      <w:pPr>
        <w:autoSpaceDE/>
        <w:autoSpaceDN/>
        <w:spacing w:line="277" w:lineRule="exact"/>
        <w:jc w:val="center"/>
        <w:rPr>
          <w:b/>
          <w:bCs/>
          <w:sz w:val="20"/>
          <w:lang w:bidi="ru-RU"/>
        </w:rPr>
      </w:pPr>
      <w:r w:rsidRPr="0013302B">
        <w:rPr>
          <w:b/>
          <w:bCs/>
          <w:szCs w:val="24"/>
          <w:lang w:bidi="ru-RU"/>
        </w:rPr>
        <w:t>ПОРЯД</w:t>
      </w:r>
      <w:r w:rsidR="0013302B" w:rsidRPr="0013302B">
        <w:rPr>
          <w:b/>
          <w:bCs/>
          <w:szCs w:val="24"/>
          <w:lang w:bidi="ru-RU"/>
        </w:rPr>
        <w:t>О</w:t>
      </w:r>
      <w:r w:rsidRPr="0013302B">
        <w:rPr>
          <w:b/>
          <w:bCs/>
          <w:szCs w:val="24"/>
          <w:lang w:bidi="ru-RU"/>
        </w:rPr>
        <w:t>К</w:t>
      </w:r>
      <w:r w:rsidR="0013302B" w:rsidRPr="0013302B">
        <w:rPr>
          <w:b/>
          <w:bCs/>
          <w:szCs w:val="24"/>
          <w:lang w:bidi="ru-RU"/>
        </w:rPr>
        <w:t xml:space="preserve"> ИС</w:t>
      </w:r>
      <w:r w:rsidR="0013302B" w:rsidRPr="0013302B">
        <w:rPr>
          <w:b/>
          <w:szCs w:val="24"/>
        </w:rPr>
        <w:t>ПОЛЬЗОВАНИЯ БЮДЖЕТНЫХ АССИГНОВАНИЙ РЕЗЕРВНОГО ФОНДА МЕСТНОЙ АДМИНИСТРАЦИИ ВНУТРИГОРОДСКОГО МУНИЦИПАЛЬНОГО ОБРАЗОВАНИЯ ГОРОДА ФЕДЕРАЛЬНОГО ЗНАЧЕНИЯ САНКТ-ПЕТЕРБУРГА МУНИЦИПАЛЬНЫЙ ОКРУГ № 15</w:t>
      </w:r>
      <w:r w:rsidR="0013302B" w:rsidRPr="0013302B">
        <w:rPr>
          <w:szCs w:val="24"/>
        </w:rPr>
        <w:t xml:space="preserve"> </w:t>
      </w:r>
      <w:r w:rsidR="0013302B" w:rsidRPr="0013302B">
        <w:rPr>
          <w:b/>
          <w:bCs/>
          <w:sz w:val="20"/>
          <w:lang w:bidi="ru-RU"/>
        </w:rPr>
        <w:t xml:space="preserve"> </w:t>
      </w:r>
    </w:p>
    <w:p w:rsidR="006735F6" w:rsidRPr="006E4036" w:rsidRDefault="006735F6" w:rsidP="006735F6">
      <w:pPr>
        <w:autoSpaceDE/>
        <w:autoSpaceDN/>
        <w:spacing w:line="277" w:lineRule="exact"/>
        <w:jc w:val="center"/>
        <w:rPr>
          <w:b/>
          <w:bCs/>
          <w:lang w:bidi="ru-RU"/>
        </w:rPr>
      </w:pPr>
    </w:p>
    <w:p w:rsidR="006735F6" w:rsidRDefault="006735F6" w:rsidP="0013302B">
      <w:pPr>
        <w:numPr>
          <w:ilvl w:val="0"/>
          <w:numId w:val="12"/>
        </w:numPr>
        <w:tabs>
          <w:tab w:val="left" w:pos="1034"/>
        </w:tabs>
        <w:autoSpaceDE/>
        <w:autoSpaceDN/>
        <w:spacing w:line="277" w:lineRule="exact"/>
        <w:ind w:firstLine="720"/>
        <w:jc w:val="both"/>
        <w:rPr>
          <w:sz w:val="24"/>
          <w:szCs w:val="24"/>
          <w:lang w:bidi="ru-RU"/>
        </w:rPr>
      </w:pPr>
      <w:r w:rsidRPr="006E4036">
        <w:rPr>
          <w:sz w:val="24"/>
          <w:szCs w:val="24"/>
          <w:lang w:bidi="ru-RU"/>
        </w:rPr>
        <w:t>Настоящи</w:t>
      </w:r>
      <w:r w:rsidR="0013302B">
        <w:rPr>
          <w:sz w:val="24"/>
          <w:szCs w:val="24"/>
          <w:lang w:bidi="ru-RU"/>
        </w:rPr>
        <w:t>й</w:t>
      </w:r>
      <w:r w:rsidRPr="006E4036">
        <w:rPr>
          <w:sz w:val="24"/>
          <w:szCs w:val="24"/>
          <w:lang w:bidi="ru-RU"/>
        </w:rPr>
        <w:t xml:space="preserve"> По</w:t>
      </w:r>
      <w:r w:rsidR="0013302B">
        <w:rPr>
          <w:sz w:val="24"/>
          <w:szCs w:val="24"/>
          <w:lang w:bidi="ru-RU"/>
        </w:rPr>
        <w:t xml:space="preserve">рядок </w:t>
      </w:r>
      <w:r w:rsidR="0013302B">
        <w:rPr>
          <w:sz w:val="24"/>
          <w:szCs w:val="24"/>
        </w:rPr>
        <w:t xml:space="preserve">использования бюджетных ассигнований резервного фонда Местной Администрации </w:t>
      </w:r>
      <w:r w:rsidR="0013302B" w:rsidRPr="00316042">
        <w:rPr>
          <w:sz w:val="24"/>
          <w:szCs w:val="24"/>
        </w:rPr>
        <w:t xml:space="preserve">внутригородского муниципального образования города федерального значения Санкт-Петербурга муниципальный округ </w:t>
      </w:r>
      <w:r w:rsidR="0013302B">
        <w:rPr>
          <w:sz w:val="24"/>
          <w:szCs w:val="24"/>
        </w:rPr>
        <w:t>№ 15</w:t>
      </w:r>
      <w:r w:rsidR="0013302B" w:rsidRPr="00316042">
        <w:rPr>
          <w:sz w:val="24"/>
          <w:szCs w:val="24"/>
        </w:rPr>
        <w:t xml:space="preserve"> </w:t>
      </w:r>
      <w:r w:rsidR="0013302B">
        <w:rPr>
          <w:sz w:val="24"/>
          <w:szCs w:val="24"/>
        </w:rPr>
        <w:t xml:space="preserve">(далее  - Порядок), разработанный </w:t>
      </w:r>
      <w:r w:rsidR="00A177DF">
        <w:rPr>
          <w:sz w:val="24"/>
          <w:szCs w:val="24"/>
        </w:rPr>
        <w:br/>
      </w:r>
      <w:r w:rsidR="0013302B">
        <w:rPr>
          <w:sz w:val="24"/>
          <w:szCs w:val="24"/>
        </w:rPr>
        <w:t>в</w:t>
      </w:r>
      <w:r w:rsidR="00A177DF">
        <w:rPr>
          <w:sz w:val="24"/>
          <w:szCs w:val="24"/>
        </w:rPr>
        <w:t xml:space="preserve"> </w:t>
      </w:r>
      <w:r w:rsidR="0013302B">
        <w:rPr>
          <w:sz w:val="24"/>
          <w:szCs w:val="24"/>
        </w:rPr>
        <w:t>соответствии со статьей 81 Бюджетного кодекса Российской Федерации</w:t>
      </w:r>
      <w:r w:rsidR="00A177DF">
        <w:rPr>
          <w:sz w:val="24"/>
          <w:szCs w:val="24"/>
        </w:rPr>
        <w:br/>
      </w:r>
      <w:r w:rsidR="0013302B">
        <w:rPr>
          <w:sz w:val="24"/>
          <w:szCs w:val="24"/>
        </w:rPr>
        <w:t xml:space="preserve">и статьей 9 </w:t>
      </w:r>
      <w:r w:rsidR="00B9018D">
        <w:rPr>
          <w:sz w:val="24"/>
          <w:szCs w:val="24"/>
        </w:rPr>
        <w:t xml:space="preserve">Решения  Муниципального Совета внутригородского муниципального образовании города федерального значения Санкт-Петербурга муниципальный округ №15 (далее – МО </w:t>
      </w:r>
      <w:proofErr w:type="spellStart"/>
      <w:r w:rsidR="00B9018D">
        <w:rPr>
          <w:sz w:val="24"/>
          <w:szCs w:val="24"/>
        </w:rPr>
        <w:t>МО</w:t>
      </w:r>
      <w:proofErr w:type="spellEnd"/>
      <w:r w:rsidR="00B9018D">
        <w:rPr>
          <w:sz w:val="24"/>
          <w:szCs w:val="24"/>
        </w:rPr>
        <w:t xml:space="preserve"> №15) </w:t>
      </w:r>
      <w:r w:rsidR="00B9018D" w:rsidRPr="00A177DF">
        <w:rPr>
          <w:sz w:val="24"/>
          <w:szCs w:val="24"/>
        </w:rPr>
        <w:t xml:space="preserve">от </w:t>
      </w:r>
      <w:r w:rsidR="00B9018D">
        <w:rPr>
          <w:sz w:val="24"/>
          <w:szCs w:val="24"/>
        </w:rPr>
        <w:t>13.10.2022г.</w:t>
      </w:r>
      <w:r w:rsidR="00B9018D" w:rsidRPr="00A177DF">
        <w:rPr>
          <w:sz w:val="24"/>
          <w:szCs w:val="24"/>
        </w:rPr>
        <w:t xml:space="preserve"> № </w:t>
      </w:r>
      <w:r w:rsidR="00B9018D">
        <w:rPr>
          <w:sz w:val="24"/>
          <w:szCs w:val="24"/>
        </w:rPr>
        <w:t>28/1</w:t>
      </w:r>
      <w:r w:rsidR="00B9018D" w:rsidRPr="00A177DF">
        <w:rPr>
          <w:sz w:val="24"/>
          <w:szCs w:val="24"/>
        </w:rPr>
        <w:t xml:space="preserve"> </w:t>
      </w:r>
      <w:r w:rsidR="0013302B">
        <w:rPr>
          <w:sz w:val="24"/>
          <w:szCs w:val="24"/>
        </w:rPr>
        <w:t>«</w:t>
      </w:r>
      <w:r w:rsidR="00B9018D">
        <w:rPr>
          <w:sz w:val="24"/>
          <w:szCs w:val="24"/>
        </w:rPr>
        <w:t xml:space="preserve">Об утверждении </w:t>
      </w:r>
      <w:r w:rsidR="0013302B">
        <w:rPr>
          <w:sz w:val="24"/>
          <w:szCs w:val="24"/>
        </w:rPr>
        <w:t xml:space="preserve">Положение о бюджетном процессе во внутригородском муниципальном образования города федерального значения Санкт-Петербурга муниципальный округ №15», </w:t>
      </w:r>
      <w:r w:rsidR="00E05332" w:rsidRPr="00A177DF">
        <w:rPr>
          <w:sz w:val="24"/>
          <w:szCs w:val="24"/>
        </w:rPr>
        <w:t>устанавливает порядок выделения и использования средств резервного фонда Местной Администрации внутригородского муниципального образования города</w:t>
      </w:r>
      <w:r w:rsidR="00E05332">
        <w:rPr>
          <w:sz w:val="24"/>
          <w:szCs w:val="24"/>
        </w:rPr>
        <w:t xml:space="preserve"> федерального значения Санкт-Петербурга муниципальный округ № 15.</w:t>
      </w:r>
    </w:p>
    <w:p w:rsidR="00F81AC6" w:rsidRDefault="00E05332" w:rsidP="00F81AC6">
      <w:pPr>
        <w:numPr>
          <w:ilvl w:val="0"/>
          <w:numId w:val="12"/>
        </w:numPr>
        <w:tabs>
          <w:tab w:val="left" w:pos="1034"/>
        </w:tabs>
        <w:autoSpaceDE/>
        <w:autoSpaceDN/>
        <w:spacing w:line="277" w:lineRule="exact"/>
        <w:ind w:firstLine="720"/>
        <w:jc w:val="both"/>
        <w:rPr>
          <w:sz w:val="24"/>
          <w:szCs w:val="24"/>
          <w:lang w:bidi="ru-RU"/>
        </w:rPr>
      </w:pPr>
      <w:r>
        <w:rPr>
          <w:sz w:val="24"/>
          <w:szCs w:val="24"/>
          <w:lang w:bidi="ru-RU"/>
        </w:rPr>
        <w:t xml:space="preserve">Средства резервного фонда Местной Администрации направляются на финансовое обеспечение непредвиденных расходов в соответствии с вопросами местного значения, </w:t>
      </w:r>
      <w:r w:rsidRPr="00F81AC6">
        <w:rPr>
          <w:sz w:val="24"/>
          <w:szCs w:val="24"/>
          <w:lang w:bidi="ru-RU"/>
        </w:rPr>
        <w:t xml:space="preserve">установленными </w:t>
      </w:r>
      <w:r w:rsidRPr="00F81AC6">
        <w:rPr>
          <w:sz w:val="24"/>
          <w:szCs w:val="24"/>
          <w:lang w:eastAsia="ru-RU"/>
        </w:rPr>
        <w:t>Законом Санкт-Петербурга от 23 сентября 2009 года № 420-79 «Об организации местного самоуправления в Санкт-Петербурге».</w:t>
      </w:r>
    </w:p>
    <w:p w:rsidR="00E05332" w:rsidRPr="00F81AC6" w:rsidRDefault="00E05332" w:rsidP="00F81AC6">
      <w:pPr>
        <w:numPr>
          <w:ilvl w:val="0"/>
          <w:numId w:val="12"/>
        </w:numPr>
        <w:tabs>
          <w:tab w:val="left" w:pos="1034"/>
        </w:tabs>
        <w:autoSpaceDE/>
        <w:autoSpaceDN/>
        <w:spacing w:line="277" w:lineRule="exact"/>
        <w:ind w:firstLine="720"/>
        <w:jc w:val="both"/>
        <w:rPr>
          <w:sz w:val="24"/>
          <w:szCs w:val="24"/>
          <w:lang w:bidi="ru-RU"/>
        </w:rPr>
      </w:pPr>
      <w:r w:rsidRPr="00F81AC6">
        <w:rPr>
          <w:sz w:val="24"/>
          <w:szCs w:val="24"/>
          <w:lang w:bidi="ru-RU"/>
        </w:rPr>
        <w:t xml:space="preserve">Объём резервного фонда определяется решением о бюджете МО </w:t>
      </w:r>
      <w:proofErr w:type="spellStart"/>
      <w:r w:rsidRPr="00F81AC6">
        <w:rPr>
          <w:sz w:val="24"/>
          <w:szCs w:val="24"/>
          <w:lang w:bidi="ru-RU"/>
        </w:rPr>
        <w:t>МО</w:t>
      </w:r>
      <w:proofErr w:type="spellEnd"/>
      <w:r w:rsidRPr="00F81AC6">
        <w:rPr>
          <w:sz w:val="24"/>
          <w:szCs w:val="24"/>
          <w:lang w:bidi="ru-RU"/>
        </w:rPr>
        <w:t xml:space="preserve"> №</w:t>
      </w:r>
      <w:r w:rsidR="00A177DF" w:rsidRPr="00F81AC6">
        <w:rPr>
          <w:sz w:val="24"/>
          <w:szCs w:val="24"/>
          <w:lang w:bidi="ru-RU"/>
        </w:rPr>
        <w:t xml:space="preserve"> </w:t>
      </w:r>
      <w:r w:rsidRPr="00F81AC6">
        <w:rPr>
          <w:sz w:val="24"/>
          <w:szCs w:val="24"/>
          <w:lang w:bidi="ru-RU"/>
        </w:rPr>
        <w:t>15</w:t>
      </w:r>
      <w:r w:rsidR="00D17A37" w:rsidRPr="00F81AC6">
        <w:rPr>
          <w:sz w:val="24"/>
          <w:szCs w:val="24"/>
          <w:lang w:bidi="ru-RU"/>
        </w:rPr>
        <w:t xml:space="preserve"> </w:t>
      </w:r>
      <w:r w:rsidR="00A177DF" w:rsidRPr="00F81AC6">
        <w:rPr>
          <w:sz w:val="24"/>
          <w:szCs w:val="24"/>
          <w:lang w:bidi="ru-RU"/>
        </w:rPr>
        <w:br/>
      </w:r>
      <w:r w:rsidR="00D17A37" w:rsidRPr="00F81AC6">
        <w:rPr>
          <w:sz w:val="24"/>
          <w:szCs w:val="24"/>
          <w:lang w:bidi="ru-RU"/>
        </w:rPr>
        <w:t xml:space="preserve">на </w:t>
      </w:r>
      <w:r w:rsidR="00310C5E" w:rsidRPr="00F81AC6">
        <w:rPr>
          <w:sz w:val="24"/>
          <w:szCs w:val="24"/>
          <w:lang w:bidi="ru-RU"/>
        </w:rPr>
        <w:t>соответствующий год</w:t>
      </w:r>
      <w:r w:rsidR="00461246">
        <w:rPr>
          <w:sz w:val="24"/>
          <w:szCs w:val="24"/>
          <w:lang w:bidi="ru-RU"/>
        </w:rPr>
        <w:t>.</w:t>
      </w:r>
    </w:p>
    <w:p w:rsidR="00310C5E" w:rsidRDefault="00310C5E" w:rsidP="00310C5E">
      <w:pPr>
        <w:numPr>
          <w:ilvl w:val="0"/>
          <w:numId w:val="12"/>
        </w:numPr>
        <w:tabs>
          <w:tab w:val="left" w:pos="1034"/>
        </w:tabs>
        <w:autoSpaceDE/>
        <w:autoSpaceDN/>
        <w:spacing w:line="277" w:lineRule="exact"/>
        <w:ind w:firstLine="720"/>
        <w:jc w:val="both"/>
        <w:rPr>
          <w:sz w:val="24"/>
          <w:szCs w:val="24"/>
          <w:lang w:bidi="ru-RU"/>
        </w:rPr>
      </w:pPr>
      <w:r>
        <w:rPr>
          <w:sz w:val="24"/>
          <w:szCs w:val="24"/>
          <w:lang w:bidi="ru-RU"/>
        </w:rPr>
        <w:t xml:space="preserve">Средства из резервного фонда выделяются на основании Постановления Местной Администрации. </w:t>
      </w:r>
    </w:p>
    <w:p w:rsidR="00310C5E" w:rsidRDefault="00310C5E" w:rsidP="00310C5E">
      <w:pPr>
        <w:tabs>
          <w:tab w:val="left" w:pos="709"/>
        </w:tabs>
        <w:autoSpaceDE/>
        <w:autoSpaceDN/>
        <w:spacing w:line="277" w:lineRule="exact"/>
        <w:jc w:val="both"/>
        <w:rPr>
          <w:sz w:val="24"/>
          <w:szCs w:val="24"/>
          <w:lang w:bidi="ru-RU"/>
        </w:rPr>
      </w:pPr>
      <w:r>
        <w:rPr>
          <w:sz w:val="24"/>
          <w:szCs w:val="24"/>
          <w:lang w:bidi="ru-RU"/>
        </w:rPr>
        <w:tab/>
      </w:r>
      <w:r w:rsidRPr="00310C5E">
        <w:rPr>
          <w:sz w:val="24"/>
          <w:szCs w:val="24"/>
          <w:lang w:bidi="ru-RU"/>
        </w:rPr>
        <w:t xml:space="preserve">Постановления Местной Администрации о выделении средств из резервного фонда принимаются в тех случаях, когда средств, находящихся в распоряжении исполнительно-распорядительных органов и организаций МО </w:t>
      </w:r>
      <w:proofErr w:type="spellStart"/>
      <w:r w:rsidRPr="00310C5E">
        <w:rPr>
          <w:sz w:val="24"/>
          <w:szCs w:val="24"/>
          <w:lang w:bidi="ru-RU"/>
        </w:rPr>
        <w:t>МО</w:t>
      </w:r>
      <w:proofErr w:type="spellEnd"/>
      <w:r w:rsidRPr="00310C5E">
        <w:rPr>
          <w:sz w:val="24"/>
          <w:szCs w:val="24"/>
          <w:lang w:bidi="ru-RU"/>
        </w:rPr>
        <w:t xml:space="preserve"> № 15, недостаточно для осуществления непредвиденных расходов. </w:t>
      </w:r>
    </w:p>
    <w:p w:rsidR="00310C5E" w:rsidRDefault="00310C5E" w:rsidP="00310C5E">
      <w:pPr>
        <w:tabs>
          <w:tab w:val="left" w:pos="709"/>
        </w:tabs>
        <w:autoSpaceDE/>
        <w:autoSpaceDN/>
        <w:spacing w:line="277" w:lineRule="exact"/>
        <w:jc w:val="both"/>
        <w:rPr>
          <w:sz w:val="24"/>
          <w:szCs w:val="24"/>
          <w:lang w:bidi="ru-RU"/>
        </w:rPr>
      </w:pPr>
      <w:r>
        <w:rPr>
          <w:sz w:val="24"/>
          <w:szCs w:val="24"/>
          <w:lang w:bidi="ru-RU"/>
        </w:rPr>
        <w:tab/>
      </w:r>
      <w:r w:rsidRPr="00310C5E">
        <w:rPr>
          <w:sz w:val="24"/>
          <w:szCs w:val="24"/>
          <w:lang w:bidi="ru-RU"/>
        </w:rPr>
        <w:t xml:space="preserve">В Постановлении Местной Администрации о выделении средств из резервного фонда указываются цели, на которые средства выделяются, общий размер ассигнований. </w:t>
      </w:r>
      <w:r>
        <w:rPr>
          <w:sz w:val="24"/>
          <w:szCs w:val="24"/>
          <w:lang w:bidi="ru-RU"/>
        </w:rPr>
        <w:t>Использование средств на цели, не предусмотренные в Постановлении Местной Администрации, не допускается.</w:t>
      </w:r>
    </w:p>
    <w:p w:rsidR="009C1E78" w:rsidRDefault="00310C5E" w:rsidP="009C1E78">
      <w:pPr>
        <w:tabs>
          <w:tab w:val="left" w:pos="709"/>
        </w:tabs>
        <w:autoSpaceDE/>
        <w:autoSpaceDN/>
        <w:spacing w:line="277" w:lineRule="exact"/>
        <w:jc w:val="both"/>
        <w:rPr>
          <w:rFonts w:ascii="Arial" w:hAnsi="Arial" w:cs="Arial"/>
          <w:color w:val="1A1A1A"/>
          <w:sz w:val="24"/>
          <w:szCs w:val="24"/>
          <w:lang w:eastAsia="ru-RU"/>
        </w:rPr>
      </w:pPr>
      <w:r w:rsidRPr="009C1E78">
        <w:rPr>
          <w:sz w:val="24"/>
          <w:szCs w:val="24"/>
          <w:lang w:bidi="ru-RU"/>
        </w:rPr>
        <w:tab/>
        <w:t>В случае принятия решения об использовании средств резервного фонда Местной</w:t>
      </w:r>
      <w:r w:rsidR="009C1E78" w:rsidRPr="009C1E78">
        <w:rPr>
          <w:sz w:val="24"/>
          <w:szCs w:val="24"/>
          <w:lang w:bidi="ru-RU"/>
        </w:rPr>
        <w:t xml:space="preserve"> А</w:t>
      </w:r>
      <w:r w:rsidR="009C1E78" w:rsidRPr="009C1E78">
        <w:rPr>
          <w:color w:val="1A1A1A"/>
          <w:sz w:val="24"/>
          <w:szCs w:val="24"/>
          <w:lang w:eastAsia="ru-RU"/>
        </w:rPr>
        <w:t>дминистрации расходы подлежат отражению по соответствующим разделам классификации расходов, исходя из отраслевой и ведомственной их принадлежности.</w:t>
      </w:r>
      <w:r w:rsidR="009C1E78" w:rsidRPr="009C1E78">
        <w:rPr>
          <w:rFonts w:ascii="Arial" w:hAnsi="Arial" w:cs="Arial"/>
          <w:color w:val="1A1A1A"/>
          <w:sz w:val="24"/>
          <w:szCs w:val="24"/>
          <w:lang w:eastAsia="ru-RU"/>
        </w:rPr>
        <w:t xml:space="preserve"> </w:t>
      </w:r>
    </w:p>
    <w:p w:rsidR="009C1E78" w:rsidRDefault="009C1E78" w:rsidP="009C1E78">
      <w:pPr>
        <w:tabs>
          <w:tab w:val="left" w:pos="709"/>
        </w:tabs>
        <w:autoSpaceDE/>
        <w:autoSpaceDN/>
        <w:spacing w:line="277" w:lineRule="exact"/>
        <w:jc w:val="both"/>
        <w:rPr>
          <w:color w:val="1A1A1A"/>
          <w:sz w:val="24"/>
          <w:szCs w:val="24"/>
          <w:lang w:eastAsia="ru-RU"/>
        </w:rPr>
      </w:pPr>
      <w:r>
        <w:rPr>
          <w:rFonts w:ascii="Arial" w:hAnsi="Arial" w:cs="Arial"/>
          <w:color w:val="1A1A1A"/>
          <w:sz w:val="24"/>
          <w:szCs w:val="24"/>
          <w:lang w:eastAsia="ru-RU"/>
        </w:rPr>
        <w:tab/>
      </w:r>
      <w:r w:rsidRPr="009C1E78">
        <w:rPr>
          <w:color w:val="1A1A1A"/>
          <w:sz w:val="24"/>
          <w:szCs w:val="24"/>
          <w:lang w:eastAsia="ru-RU"/>
        </w:rPr>
        <w:t>Данные изменения находят свое отражение в сводной бюджетной росписи и бюджете М</w:t>
      </w:r>
      <w:r>
        <w:rPr>
          <w:color w:val="1A1A1A"/>
          <w:sz w:val="24"/>
          <w:szCs w:val="24"/>
          <w:lang w:eastAsia="ru-RU"/>
        </w:rPr>
        <w:t xml:space="preserve">О </w:t>
      </w:r>
      <w:proofErr w:type="spellStart"/>
      <w:r>
        <w:rPr>
          <w:color w:val="1A1A1A"/>
          <w:sz w:val="24"/>
          <w:szCs w:val="24"/>
          <w:lang w:eastAsia="ru-RU"/>
        </w:rPr>
        <w:t>МО</w:t>
      </w:r>
      <w:proofErr w:type="spellEnd"/>
      <w:r>
        <w:rPr>
          <w:color w:val="1A1A1A"/>
          <w:sz w:val="24"/>
          <w:szCs w:val="24"/>
          <w:lang w:eastAsia="ru-RU"/>
        </w:rPr>
        <w:t xml:space="preserve"> №</w:t>
      </w:r>
      <w:r w:rsidRPr="009C1E78">
        <w:rPr>
          <w:color w:val="1A1A1A"/>
          <w:sz w:val="24"/>
          <w:szCs w:val="24"/>
          <w:lang w:eastAsia="ru-RU"/>
        </w:rPr>
        <w:t xml:space="preserve"> 15. </w:t>
      </w:r>
    </w:p>
    <w:p w:rsidR="009C1E78" w:rsidRDefault="009C1E78" w:rsidP="009C1E78">
      <w:pPr>
        <w:tabs>
          <w:tab w:val="left" w:pos="709"/>
        </w:tabs>
        <w:autoSpaceDE/>
        <w:autoSpaceDN/>
        <w:spacing w:line="277" w:lineRule="exact"/>
        <w:jc w:val="both"/>
        <w:rPr>
          <w:color w:val="1A1A1A"/>
          <w:sz w:val="24"/>
          <w:szCs w:val="24"/>
          <w:lang w:eastAsia="ru-RU"/>
        </w:rPr>
      </w:pPr>
      <w:r>
        <w:rPr>
          <w:color w:val="1A1A1A"/>
          <w:sz w:val="24"/>
          <w:szCs w:val="24"/>
          <w:lang w:eastAsia="ru-RU"/>
        </w:rPr>
        <w:tab/>
      </w:r>
      <w:r w:rsidRPr="009C1E78">
        <w:rPr>
          <w:color w:val="1A1A1A"/>
          <w:sz w:val="24"/>
          <w:szCs w:val="24"/>
          <w:lang w:eastAsia="ru-RU"/>
        </w:rPr>
        <w:t>Внесени</w:t>
      </w:r>
      <w:r>
        <w:rPr>
          <w:color w:val="1A1A1A"/>
          <w:sz w:val="24"/>
          <w:szCs w:val="24"/>
          <w:lang w:eastAsia="ru-RU"/>
        </w:rPr>
        <w:t>е</w:t>
      </w:r>
      <w:r w:rsidRPr="009C1E78">
        <w:rPr>
          <w:color w:val="1A1A1A"/>
          <w:sz w:val="24"/>
          <w:szCs w:val="24"/>
          <w:lang w:eastAsia="ru-RU"/>
        </w:rPr>
        <w:t xml:space="preserve"> изменений в сводную бюджетную роспись и бюджет </w:t>
      </w:r>
      <w:r>
        <w:rPr>
          <w:color w:val="1A1A1A"/>
          <w:sz w:val="24"/>
          <w:szCs w:val="24"/>
          <w:lang w:eastAsia="ru-RU"/>
        </w:rPr>
        <w:t xml:space="preserve">МО </w:t>
      </w:r>
      <w:proofErr w:type="spellStart"/>
      <w:r>
        <w:rPr>
          <w:color w:val="1A1A1A"/>
          <w:sz w:val="24"/>
          <w:szCs w:val="24"/>
          <w:lang w:eastAsia="ru-RU"/>
        </w:rPr>
        <w:t>МО</w:t>
      </w:r>
      <w:proofErr w:type="spellEnd"/>
      <w:r>
        <w:rPr>
          <w:color w:val="1A1A1A"/>
          <w:sz w:val="24"/>
          <w:szCs w:val="24"/>
          <w:lang w:eastAsia="ru-RU"/>
        </w:rPr>
        <w:t xml:space="preserve"> №</w:t>
      </w:r>
      <w:r w:rsidR="00A177DF">
        <w:rPr>
          <w:color w:val="1A1A1A"/>
          <w:sz w:val="24"/>
          <w:szCs w:val="24"/>
          <w:lang w:eastAsia="ru-RU"/>
        </w:rPr>
        <w:t xml:space="preserve"> 1</w:t>
      </w:r>
      <w:r>
        <w:rPr>
          <w:color w:val="1A1A1A"/>
          <w:sz w:val="24"/>
          <w:szCs w:val="24"/>
          <w:lang w:eastAsia="ru-RU"/>
        </w:rPr>
        <w:t>5 о</w:t>
      </w:r>
      <w:r w:rsidRPr="009C1E78">
        <w:rPr>
          <w:color w:val="1A1A1A"/>
          <w:sz w:val="24"/>
          <w:szCs w:val="24"/>
          <w:lang w:eastAsia="ru-RU"/>
        </w:rPr>
        <w:t>существляется установленном порядке.</w:t>
      </w:r>
    </w:p>
    <w:p w:rsidR="00353F08" w:rsidRDefault="009C1E78" w:rsidP="005F49DE">
      <w:pPr>
        <w:pStyle w:val="a5"/>
        <w:numPr>
          <w:ilvl w:val="0"/>
          <w:numId w:val="12"/>
        </w:numPr>
        <w:tabs>
          <w:tab w:val="left" w:pos="993"/>
        </w:tabs>
        <w:autoSpaceDE/>
        <w:autoSpaceDN/>
        <w:spacing w:line="277" w:lineRule="exact"/>
        <w:ind w:left="0" w:right="-1"/>
        <w:rPr>
          <w:color w:val="1A1A1A"/>
          <w:sz w:val="24"/>
          <w:szCs w:val="24"/>
          <w:lang w:eastAsia="ru-RU"/>
        </w:rPr>
      </w:pPr>
      <w:r w:rsidRPr="009C1E78">
        <w:rPr>
          <w:color w:val="1A1A1A"/>
          <w:sz w:val="24"/>
          <w:szCs w:val="24"/>
          <w:lang w:eastAsia="ru-RU"/>
        </w:rPr>
        <w:t xml:space="preserve">Проекты </w:t>
      </w:r>
      <w:r>
        <w:rPr>
          <w:color w:val="1A1A1A"/>
          <w:sz w:val="24"/>
          <w:szCs w:val="24"/>
          <w:lang w:eastAsia="ru-RU"/>
        </w:rPr>
        <w:t>П</w:t>
      </w:r>
      <w:r w:rsidRPr="009C1E78">
        <w:rPr>
          <w:color w:val="1A1A1A"/>
          <w:sz w:val="24"/>
          <w:szCs w:val="24"/>
          <w:lang w:eastAsia="ru-RU"/>
        </w:rPr>
        <w:t>остановлени</w:t>
      </w:r>
      <w:r>
        <w:rPr>
          <w:color w:val="1A1A1A"/>
          <w:sz w:val="24"/>
          <w:szCs w:val="24"/>
          <w:lang w:eastAsia="ru-RU"/>
        </w:rPr>
        <w:t>й</w:t>
      </w:r>
      <w:r w:rsidRPr="009C1E78">
        <w:rPr>
          <w:color w:val="1A1A1A"/>
          <w:sz w:val="24"/>
          <w:szCs w:val="24"/>
          <w:lang w:eastAsia="ru-RU"/>
        </w:rPr>
        <w:t xml:space="preserve"> </w:t>
      </w:r>
      <w:r>
        <w:rPr>
          <w:color w:val="1A1A1A"/>
          <w:sz w:val="24"/>
          <w:szCs w:val="24"/>
          <w:lang w:eastAsia="ru-RU"/>
        </w:rPr>
        <w:t>М</w:t>
      </w:r>
      <w:r w:rsidRPr="009C1E78">
        <w:rPr>
          <w:color w:val="1A1A1A"/>
          <w:sz w:val="24"/>
          <w:szCs w:val="24"/>
          <w:lang w:eastAsia="ru-RU"/>
        </w:rPr>
        <w:t xml:space="preserve">естной </w:t>
      </w:r>
      <w:r>
        <w:rPr>
          <w:color w:val="1A1A1A"/>
          <w:sz w:val="24"/>
          <w:szCs w:val="24"/>
          <w:lang w:eastAsia="ru-RU"/>
        </w:rPr>
        <w:t>А</w:t>
      </w:r>
      <w:r w:rsidRPr="009C1E78">
        <w:rPr>
          <w:color w:val="1A1A1A"/>
          <w:sz w:val="24"/>
          <w:szCs w:val="24"/>
          <w:lang w:eastAsia="ru-RU"/>
        </w:rPr>
        <w:t>дминистрации о</w:t>
      </w:r>
      <w:r>
        <w:rPr>
          <w:color w:val="1A1A1A"/>
          <w:sz w:val="24"/>
          <w:szCs w:val="24"/>
          <w:lang w:eastAsia="ru-RU"/>
        </w:rPr>
        <w:t xml:space="preserve"> выделении </w:t>
      </w:r>
      <w:r w:rsidRPr="009C1E78">
        <w:rPr>
          <w:color w:val="1A1A1A"/>
          <w:sz w:val="24"/>
          <w:szCs w:val="24"/>
          <w:lang w:eastAsia="ru-RU"/>
        </w:rPr>
        <w:t xml:space="preserve">средств </w:t>
      </w:r>
      <w:r w:rsidR="00A177DF">
        <w:rPr>
          <w:color w:val="1A1A1A"/>
          <w:sz w:val="24"/>
          <w:szCs w:val="24"/>
          <w:lang w:eastAsia="ru-RU"/>
        </w:rPr>
        <w:br/>
      </w:r>
      <w:r w:rsidRPr="009C1E78">
        <w:rPr>
          <w:color w:val="1A1A1A"/>
          <w:sz w:val="24"/>
          <w:szCs w:val="24"/>
          <w:lang w:eastAsia="ru-RU"/>
        </w:rPr>
        <w:t xml:space="preserve">из резервного фонда готовят структурные подразделения </w:t>
      </w:r>
      <w:r>
        <w:rPr>
          <w:color w:val="1A1A1A"/>
          <w:sz w:val="24"/>
          <w:szCs w:val="24"/>
          <w:lang w:eastAsia="ru-RU"/>
        </w:rPr>
        <w:t>М</w:t>
      </w:r>
      <w:r w:rsidRPr="009C1E78">
        <w:rPr>
          <w:color w:val="1A1A1A"/>
          <w:sz w:val="24"/>
          <w:szCs w:val="24"/>
          <w:lang w:eastAsia="ru-RU"/>
        </w:rPr>
        <w:t xml:space="preserve">естной </w:t>
      </w:r>
      <w:r>
        <w:rPr>
          <w:color w:val="1A1A1A"/>
          <w:sz w:val="24"/>
          <w:szCs w:val="24"/>
          <w:lang w:eastAsia="ru-RU"/>
        </w:rPr>
        <w:t>А</w:t>
      </w:r>
      <w:r w:rsidRPr="009C1E78">
        <w:rPr>
          <w:color w:val="1A1A1A"/>
          <w:sz w:val="24"/>
          <w:szCs w:val="24"/>
          <w:lang w:eastAsia="ru-RU"/>
        </w:rPr>
        <w:t xml:space="preserve">дминистрации в течение двух дней после получения соответствующего поручения </w:t>
      </w:r>
      <w:r>
        <w:rPr>
          <w:color w:val="1A1A1A"/>
          <w:sz w:val="24"/>
          <w:szCs w:val="24"/>
          <w:lang w:eastAsia="ru-RU"/>
        </w:rPr>
        <w:t>Г</w:t>
      </w:r>
      <w:r w:rsidRPr="009C1E78">
        <w:rPr>
          <w:color w:val="1A1A1A"/>
          <w:sz w:val="24"/>
          <w:szCs w:val="24"/>
          <w:lang w:eastAsia="ru-RU"/>
        </w:rPr>
        <w:t xml:space="preserve">лавы </w:t>
      </w:r>
      <w:r>
        <w:rPr>
          <w:color w:val="1A1A1A"/>
          <w:sz w:val="24"/>
          <w:szCs w:val="24"/>
          <w:lang w:eastAsia="ru-RU"/>
        </w:rPr>
        <w:t>М</w:t>
      </w:r>
      <w:r w:rsidRPr="009C1E78">
        <w:rPr>
          <w:color w:val="1A1A1A"/>
          <w:sz w:val="24"/>
          <w:szCs w:val="24"/>
          <w:lang w:eastAsia="ru-RU"/>
        </w:rPr>
        <w:t xml:space="preserve">естной </w:t>
      </w:r>
      <w:r>
        <w:rPr>
          <w:color w:val="1A1A1A"/>
          <w:sz w:val="24"/>
          <w:szCs w:val="24"/>
          <w:lang w:eastAsia="ru-RU"/>
        </w:rPr>
        <w:t>А</w:t>
      </w:r>
      <w:r w:rsidRPr="009C1E78">
        <w:rPr>
          <w:color w:val="1A1A1A"/>
          <w:sz w:val="24"/>
          <w:szCs w:val="24"/>
          <w:lang w:eastAsia="ru-RU"/>
        </w:rPr>
        <w:t xml:space="preserve">дминистрации </w:t>
      </w:r>
      <w:r>
        <w:rPr>
          <w:color w:val="1A1A1A"/>
          <w:sz w:val="24"/>
          <w:szCs w:val="24"/>
          <w:lang w:eastAsia="ru-RU"/>
        </w:rPr>
        <w:t xml:space="preserve">внутригородского </w:t>
      </w:r>
      <w:r w:rsidRPr="009C1E78">
        <w:rPr>
          <w:color w:val="1A1A1A"/>
          <w:sz w:val="24"/>
          <w:szCs w:val="24"/>
          <w:lang w:eastAsia="ru-RU"/>
        </w:rPr>
        <w:t xml:space="preserve">муниципального образования города федерального значения </w:t>
      </w:r>
      <w:r>
        <w:rPr>
          <w:color w:val="1A1A1A"/>
          <w:sz w:val="24"/>
          <w:szCs w:val="24"/>
          <w:lang w:eastAsia="ru-RU"/>
        </w:rPr>
        <w:t xml:space="preserve">Санкт-Петербурга </w:t>
      </w:r>
      <w:r w:rsidRPr="009C1E78">
        <w:rPr>
          <w:color w:val="1A1A1A"/>
          <w:sz w:val="24"/>
          <w:szCs w:val="24"/>
          <w:lang w:eastAsia="ru-RU"/>
        </w:rPr>
        <w:t>муниципальн</w:t>
      </w:r>
      <w:r>
        <w:rPr>
          <w:color w:val="1A1A1A"/>
          <w:sz w:val="24"/>
          <w:szCs w:val="24"/>
          <w:lang w:eastAsia="ru-RU"/>
        </w:rPr>
        <w:t xml:space="preserve">ый </w:t>
      </w:r>
      <w:r w:rsidRPr="009C1E78">
        <w:rPr>
          <w:color w:val="1A1A1A"/>
          <w:sz w:val="24"/>
          <w:szCs w:val="24"/>
          <w:lang w:eastAsia="ru-RU"/>
        </w:rPr>
        <w:t xml:space="preserve">округ </w:t>
      </w:r>
      <w:r>
        <w:rPr>
          <w:color w:val="1A1A1A"/>
          <w:sz w:val="24"/>
          <w:szCs w:val="24"/>
          <w:lang w:eastAsia="ru-RU"/>
        </w:rPr>
        <w:t xml:space="preserve">№ </w:t>
      </w:r>
      <w:r w:rsidRPr="009C1E78">
        <w:rPr>
          <w:color w:val="1A1A1A"/>
          <w:sz w:val="24"/>
          <w:szCs w:val="24"/>
          <w:lang w:eastAsia="ru-RU"/>
        </w:rPr>
        <w:t>15</w:t>
      </w:r>
      <w:r>
        <w:rPr>
          <w:color w:val="1A1A1A"/>
          <w:sz w:val="24"/>
          <w:szCs w:val="24"/>
          <w:lang w:eastAsia="ru-RU"/>
        </w:rPr>
        <w:t xml:space="preserve">. </w:t>
      </w:r>
    </w:p>
    <w:p w:rsidR="0064255A" w:rsidRPr="00353F08" w:rsidRDefault="009C1E78" w:rsidP="005F49DE">
      <w:pPr>
        <w:pStyle w:val="a5"/>
        <w:numPr>
          <w:ilvl w:val="0"/>
          <w:numId w:val="12"/>
        </w:numPr>
        <w:tabs>
          <w:tab w:val="left" w:pos="993"/>
        </w:tabs>
        <w:autoSpaceDE/>
        <w:autoSpaceDN/>
        <w:spacing w:line="277" w:lineRule="exact"/>
        <w:ind w:left="0" w:right="-1"/>
        <w:rPr>
          <w:color w:val="1A1A1A"/>
          <w:sz w:val="24"/>
          <w:szCs w:val="24"/>
          <w:lang w:eastAsia="ru-RU"/>
        </w:rPr>
      </w:pPr>
      <w:r w:rsidRPr="00353F08">
        <w:rPr>
          <w:color w:val="1A1A1A"/>
          <w:sz w:val="24"/>
          <w:szCs w:val="24"/>
          <w:lang w:eastAsia="ru-RU"/>
        </w:rPr>
        <w:t xml:space="preserve">Произведённые расходы отражаются в бюджетной отчётности в установленном </w:t>
      </w:r>
      <w:r w:rsidRPr="00353F08">
        <w:rPr>
          <w:color w:val="1A1A1A"/>
          <w:sz w:val="24"/>
          <w:szCs w:val="24"/>
          <w:lang w:eastAsia="ru-RU"/>
        </w:rPr>
        <w:lastRenderedPageBreak/>
        <w:t>порядке</w:t>
      </w:r>
      <w:r w:rsidR="00353F08" w:rsidRPr="00353F08">
        <w:rPr>
          <w:sz w:val="24"/>
          <w:szCs w:val="24"/>
          <w:lang w:eastAsia="ru-RU"/>
        </w:rPr>
        <w:t>,</w:t>
      </w:r>
      <w:r w:rsidRPr="00353F08">
        <w:rPr>
          <w:sz w:val="24"/>
          <w:szCs w:val="24"/>
          <w:lang w:eastAsia="ru-RU"/>
        </w:rPr>
        <w:t xml:space="preserve"> </w:t>
      </w:r>
      <w:r w:rsidR="009B10D4" w:rsidRPr="00353F08">
        <w:rPr>
          <w:sz w:val="24"/>
          <w:szCs w:val="24"/>
          <w:lang w:eastAsia="ru-RU"/>
        </w:rPr>
        <w:t>по форме согласно приложению.</w:t>
      </w:r>
      <w:r w:rsidR="00353F08" w:rsidRPr="00353F08">
        <w:rPr>
          <w:sz w:val="24"/>
          <w:szCs w:val="24"/>
          <w:lang w:eastAsia="ru-RU"/>
        </w:rPr>
        <w:t xml:space="preserve"> </w:t>
      </w:r>
      <w:r w:rsidRPr="00353F08">
        <w:rPr>
          <w:sz w:val="24"/>
          <w:szCs w:val="24"/>
          <w:lang w:eastAsia="ru-RU"/>
        </w:rPr>
        <w:t xml:space="preserve">Составление </w:t>
      </w:r>
      <w:r w:rsidRPr="00353F08">
        <w:rPr>
          <w:color w:val="1A1A1A"/>
          <w:sz w:val="24"/>
          <w:szCs w:val="24"/>
          <w:lang w:eastAsia="ru-RU"/>
        </w:rPr>
        <w:t>отчётности</w:t>
      </w:r>
      <w:r w:rsidRPr="00353F08">
        <w:rPr>
          <w:color w:val="1A1A1A"/>
          <w:sz w:val="28"/>
          <w:szCs w:val="24"/>
          <w:lang w:eastAsia="ru-RU"/>
        </w:rPr>
        <w:t xml:space="preserve"> </w:t>
      </w:r>
      <w:r w:rsidRPr="00353F08">
        <w:rPr>
          <w:color w:val="1A1A1A"/>
          <w:sz w:val="24"/>
          <w:szCs w:val="24"/>
          <w:lang w:eastAsia="ru-RU"/>
        </w:rPr>
        <w:t xml:space="preserve">производится силами </w:t>
      </w:r>
      <w:r w:rsidR="00FE1BC7">
        <w:rPr>
          <w:color w:val="1A1A1A"/>
          <w:sz w:val="24"/>
          <w:szCs w:val="24"/>
          <w:lang w:eastAsia="ru-RU"/>
        </w:rPr>
        <w:t xml:space="preserve">планово-экономического отдела </w:t>
      </w:r>
      <w:bookmarkStart w:id="0" w:name="_GoBack"/>
      <w:bookmarkEnd w:id="0"/>
      <w:r w:rsidRPr="00353F08">
        <w:rPr>
          <w:color w:val="1A1A1A"/>
          <w:sz w:val="24"/>
          <w:szCs w:val="24"/>
          <w:lang w:eastAsia="ru-RU"/>
        </w:rPr>
        <w:t>Местной</w:t>
      </w:r>
      <w:r w:rsidR="00A177DF">
        <w:rPr>
          <w:color w:val="1A1A1A"/>
          <w:sz w:val="24"/>
          <w:szCs w:val="24"/>
          <w:lang w:eastAsia="ru-RU"/>
        </w:rPr>
        <w:t xml:space="preserve"> Администрации</w:t>
      </w:r>
      <w:r w:rsidRPr="00353F08">
        <w:rPr>
          <w:color w:val="1A1A1A"/>
          <w:sz w:val="24"/>
          <w:szCs w:val="24"/>
          <w:lang w:eastAsia="ru-RU"/>
        </w:rPr>
        <w:t>.</w:t>
      </w:r>
    </w:p>
    <w:p w:rsidR="0064255A" w:rsidRDefault="009C1E78" w:rsidP="005F49DE">
      <w:pPr>
        <w:pStyle w:val="a5"/>
        <w:numPr>
          <w:ilvl w:val="0"/>
          <w:numId w:val="12"/>
        </w:numPr>
        <w:tabs>
          <w:tab w:val="left" w:pos="993"/>
        </w:tabs>
        <w:autoSpaceDE/>
        <w:autoSpaceDN/>
        <w:spacing w:line="277" w:lineRule="exact"/>
        <w:ind w:left="0" w:right="-1"/>
        <w:rPr>
          <w:color w:val="1A1A1A"/>
          <w:sz w:val="24"/>
          <w:szCs w:val="24"/>
          <w:lang w:eastAsia="ru-RU"/>
        </w:rPr>
      </w:pPr>
      <w:r w:rsidRPr="0064255A">
        <w:rPr>
          <w:color w:val="1A1A1A"/>
          <w:sz w:val="24"/>
          <w:szCs w:val="24"/>
          <w:lang w:eastAsia="ru-RU"/>
        </w:rPr>
        <w:t>Контроль за целевым использованием средств резервного фонда осуществляется главным</w:t>
      </w:r>
      <w:r w:rsidR="0064255A">
        <w:rPr>
          <w:color w:val="1A1A1A"/>
          <w:sz w:val="24"/>
          <w:szCs w:val="24"/>
          <w:lang w:eastAsia="ru-RU"/>
        </w:rPr>
        <w:t>и</w:t>
      </w:r>
      <w:r w:rsidRPr="0064255A">
        <w:rPr>
          <w:color w:val="1A1A1A"/>
          <w:sz w:val="24"/>
          <w:szCs w:val="24"/>
          <w:lang w:eastAsia="ru-RU"/>
        </w:rPr>
        <w:t xml:space="preserve"> распорядителями бюджетных средств M</w:t>
      </w:r>
      <w:r w:rsidR="0064255A">
        <w:rPr>
          <w:color w:val="1A1A1A"/>
          <w:sz w:val="24"/>
          <w:szCs w:val="24"/>
          <w:lang w:eastAsia="ru-RU"/>
        </w:rPr>
        <w:t xml:space="preserve">О </w:t>
      </w:r>
      <w:proofErr w:type="spellStart"/>
      <w:r w:rsidRPr="0064255A">
        <w:rPr>
          <w:color w:val="1A1A1A"/>
          <w:sz w:val="24"/>
          <w:szCs w:val="24"/>
          <w:lang w:eastAsia="ru-RU"/>
        </w:rPr>
        <w:t>M</w:t>
      </w:r>
      <w:r w:rsidR="0064255A">
        <w:rPr>
          <w:color w:val="1A1A1A"/>
          <w:sz w:val="24"/>
          <w:szCs w:val="24"/>
          <w:lang w:eastAsia="ru-RU"/>
        </w:rPr>
        <w:t>О</w:t>
      </w:r>
      <w:proofErr w:type="spellEnd"/>
      <w:r w:rsidR="0064255A">
        <w:rPr>
          <w:color w:val="1A1A1A"/>
          <w:sz w:val="24"/>
          <w:szCs w:val="24"/>
          <w:lang w:eastAsia="ru-RU"/>
        </w:rPr>
        <w:t xml:space="preserve"> №</w:t>
      </w:r>
      <w:r w:rsidRPr="0064255A">
        <w:rPr>
          <w:color w:val="1A1A1A"/>
          <w:sz w:val="24"/>
          <w:szCs w:val="24"/>
          <w:lang w:eastAsia="ru-RU"/>
        </w:rPr>
        <w:t xml:space="preserve"> 15 и другими субъектами финансового контроля в соответствии с действующим законодательством.</w:t>
      </w:r>
    </w:p>
    <w:p w:rsidR="009C1E78" w:rsidRPr="0064255A" w:rsidRDefault="009C1E78" w:rsidP="005F49DE">
      <w:pPr>
        <w:pStyle w:val="a5"/>
        <w:numPr>
          <w:ilvl w:val="0"/>
          <w:numId w:val="12"/>
        </w:numPr>
        <w:tabs>
          <w:tab w:val="left" w:pos="993"/>
        </w:tabs>
        <w:autoSpaceDE/>
        <w:autoSpaceDN/>
        <w:spacing w:line="277" w:lineRule="exact"/>
        <w:ind w:left="0" w:right="-1"/>
        <w:rPr>
          <w:color w:val="1A1A1A"/>
          <w:sz w:val="24"/>
          <w:szCs w:val="24"/>
          <w:lang w:eastAsia="ru-RU"/>
        </w:rPr>
      </w:pPr>
      <w:r w:rsidRPr="0064255A">
        <w:rPr>
          <w:color w:val="1A1A1A"/>
          <w:sz w:val="24"/>
          <w:szCs w:val="24"/>
          <w:lang w:eastAsia="ru-RU"/>
        </w:rPr>
        <w:t xml:space="preserve">Отчёт об использовании бюджетных </w:t>
      </w:r>
      <w:r w:rsidR="0064255A">
        <w:rPr>
          <w:color w:val="1A1A1A"/>
          <w:sz w:val="24"/>
          <w:szCs w:val="24"/>
          <w:lang w:eastAsia="ru-RU"/>
        </w:rPr>
        <w:t xml:space="preserve">ассигнований </w:t>
      </w:r>
      <w:r w:rsidRPr="0064255A">
        <w:rPr>
          <w:color w:val="1A1A1A"/>
          <w:sz w:val="24"/>
          <w:szCs w:val="24"/>
          <w:lang w:eastAsia="ru-RU"/>
        </w:rPr>
        <w:t xml:space="preserve">резервного фонда прилагается </w:t>
      </w:r>
      <w:r w:rsidR="00A177DF">
        <w:rPr>
          <w:color w:val="1A1A1A"/>
          <w:sz w:val="24"/>
          <w:szCs w:val="24"/>
          <w:lang w:eastAsia="ru-RU"/>
        </w:rPr>
        <w:br/>
      </w:r>
      <w:r w:rsidRPr="0064255A">
        <w:rPr>
          <w:color w:val="1A1A1A"/>
          <w:sz w:val="24"/>
          <w:szCs w:val="24"/>
          <w:lang w:eastAsia="ru-RU"/>
        </w:rPr>
        <w:t>к годовому отчёту об исполнении бюджета. </w:t>
      </w:r>
    </w:p>
    <w:p w:rsidR="006735F6" w:rsidRPr="009C1E78" w:rsidRDefault="006735F6" w:rsidP="006735F6">
      <w:pPr>
        <w:autoSpaceDE/>
        <w:autoSpaceDN/>
        <w:spacing w:line="277" w:lineRule="exact"/>
        <w:rPr>
          <w:sz w:val="24"/>
          <w:szCs w:val="24"/>
          <w:lang w:bidi="ru-RU"/>
        </w:rPr>
      </w:pPr>
    </w:p>
    <w:p w:rsidR="006735F6" w:rsidRPr="009C1E78" w:rsidRDefault="006735F6" w:rsidP="006735F6">
      <w:pPr>
        <w:autoSpaceDE/>
        <w:autoSpaceDN/>
        <w:spacing w:line="277" w:lineRule="exact"/>
        <w:rPr>
          <w:sz w:val="24"/>
          <w:szCs w:val="24"/>
          <w:lang w:bidi="ru-RU"/>
        </w:rPr>
      </w:pPr>
    </w:p>
    <w:p w:rsidR="006735F6" w:rsidRPr="009C1E78" w:rsidRDefault="006735F6" w:rsidP="006735F6">
      <w:pPr>
        <w:autoSpaceDE/>
        <w:autoSpaceDN/>
        <w:spacing w:line="277" w:lineRule="exact"/>
        <w:rPr>
          <w:sz w:val="24"/>
          <w:szCs w:val="24"/>
          <w:lang w:bidi="ru-RU"/>
        </w:rPr>
      </w:pPr>
    </w:p>
    <w:p w:rsidR="006735F6" w:rsidRDefault="006735F6" w:rsidP="006735F6">
      <w:pPr>
        <w:autoSpaceDE/>
        <w:autoSpaceDN/>
        <w:spacing w:line="277" w:lineRule="exact"/>
        <w:rPr>
          <w:sz w:val="24"/>
          <w:szCs w:val="24"/>
          <w:lang w:bidi="ru-RU"/>
        </w:rPr>
      </w:pPr>
    </w:p>
    <w:p w:rsidR="006735F6" w:rsidRDefault="006735F6" w:rsidP="006735F6">
      <w:pPr>
        <w:autoSpaceDE/>
        <w:autoSpaceDN/>
        <w:spacing w:line="277" w:lineRule="exact"/>
        <w:rPr>
          <w:sz w:val="24"/>
          <w:szCs w:val="24"/>
          <w:lang w:bidi="ru-RU"/>
        </w:rPr>
      </w:pPr>
    </w:p>
    <w:p w:rsidR="006735F6" w:rsidRDefault="006735F6" w:rsidP="006735F6">
      <w:pPr>
        <w:autoSpaceDE/>
        <w:autoSpaceDN/>
        <w:spacing w:line="277" w:lineRule="exact"/>
        <w:rPr>
          <w:sz w:val="24"/>
          <w:szCs w:val="24"/>
          <w:lang w:bidi="ru-RU"/>
        </w:rPr>
      </w:pPr>
    </w:p>
    <w:p w:rsidR="006735F6" w:rsidRDefault="006735F6" w:rsidP="006735F6">
      <w:pPr>
        <w:autoSpaceDE/>
        <w:autoSpaceDN/>
        <w:spacing w:line="277" w:lineRule="exact"/>
        <w:rPr>
          <w:sz w:val="24"/>
          <w:szCs w:val="24"/>
          <w:lang w:bidi="ru-RU"/>
        </w:rPr>
      </w:pPr>
    </w:p>
    <w:p w:rsidR="006735F6" w:rsidRDefault="006735F6" w:rsidP="006735F6">
      <w:pPr>
        <w:autoSpaceDE/>
        <w:autoSpaceDN/>
        <w:spacing w:line="277" w:lineRule="exact"/>
        <w:rPr>
          <w:sz w:val="24"/>
          <w:szCs w:val="24"/>
        </w:rPr>
      </w:pPr>
    </w:p>
    <w:p w:rsidR="006735F6" w:rsidRDefault="006735F6" w:rsidP="006735F6">
      <w:pPr>
        <w:autoSpaceDE/>
        <w:autoSpaceDN/>
        <w:spacing w:line="277" w:lineRule="exact"/>
        <w:jc w:val="right"/>
        <w:rPr>
          <w:sz w:val="24"/>
          <w:szCs w:val="24"/>
        </w:rPr>
        <w:sectPr w:rsidR="006735F6" w:rsidSect="00CE67CF">
          <w:footerReference w:type="even" r:id="rId8"/>
          <w:footerReference w:type="default" r:id="rId9"/>
          <w:pgSz w:w="11906" w:h="16838"/>
          <w:pgMar w:top="1134" w:right="991" w:bottom="1134" w:left="993" w:header="708" w:footer="708" w:gutter="0"/>
          <w:cols w:space="708"/>
          <w:docGrid w:linePitch="360"/>
        </w:sectPr>
      </w:pPr>
    </w:p>
    <w:p w:rsidR="00B9018D" w:rsidRDefault="00B8315E" w:rsidP="00B9018D">
      <w:pPr>
        <w:autoSpaceDE/>
        <w:autoSpaceDN/>
        <w:jc w:val="right"/>
      </w:pPr>
      <w:r w:rsidRPr="00B8315E">
        <w:lastRenderedPageBreak/>
        <w:t>Приложение</w:t>
      </w:r>
      <w:r w:rsidR="00B9018D">
        <w:t xml:space="preserve"> </w:t>
      </w:r>
      <w:r w:rsidR="001A4D0E">
        <w:t xml:space="preserve">к Порядку </w:t>
      </w:r>
    </w:p>
    <w:p w:rsidR="001A4D0E" w:rsidRDefault="001A4D0E" w:rsidP="001A4D0E">
      <w:pPr>
        <w:widowControl/>
        <w:shd w:val="clear" w:color="auto" w:fill="FFFFFF"/>
        <w:autoSpaceDE/>
        <w:autoSpaceDN/>
        <w:jc w:val="right"/>
        <w:textAlignment w:val="baseline"/>
        <w:rPr>
          <w:b/>
          <w:bCs/>
          <w:bdr w:val="none" w:sz="0" w:space="0" w:color="auto" w:frame="1"/>
          <w:lang w:eastAsia="ru-RU"/>
        </w:rPr>
      </w:pPr>
      <w:r w:rsidRPr="00B8315E">
        <w:rPr>
          <w:b/>
          <w:bCs/>
          <w:bdr w:val="none" w:sz="0" w:space="0" w:color="auto" w:frame="1"/>
          <w:lang w:eastAsia="ru-RU"/>
        </w:rPr>
        <w:t xml:space="preserve"> </w:t>
      </w:r>
    </w:p>
    <w:p w:rsidR="001A4D0E" w:rsidRDefault="001A4D0E" w:rsidP="001A4D0E">
      <w:pPr>
        <w:widowControl/>
        <w:shd w:val="clear" w:color="auto" w:fill="FFFFFF"/>
        <w:autoSpaceDE/>
        <w:autoSpaceDN/>
        <w:spacing w:line="360" w:lineRule="atLeast"/>
        <w:jc w:val="center"/>
        <w:textAlignment w:val="baseline"/>
      </w:pPr>
    </w:p>
    <w:p w:rsidR="00B8315E" w:rsidRPr="00B8315E" w:rsidRDefault="00461246" w:rsidP="001A4D0E">
      <w:pPr>
        <w:widowControl/>
        <w:shd w:val="clear" w:color="auto" w:fill="FFFFFF"/>
        <w:autoSpaceDE/>
        <w:autoSpaceDN/>
        <w:spacing w:line="360" w:lineRule="atLeast"/>
        <w:jc w:val="center"/>
        <w:textAlignment w:val="baseline"/>
        <w:rPr>
          <w:lang w:eastAsia="ru-RU"/>
        </w:rPr>
      </w:pPr>
      <w:r>
        <w:rPr>
          <w:b/>
          <w:bCs/>
          <w:bdr w:val="none" w:sz="0" w:space="0" w:color="auto" w:frame="1"/>
          <w:lang w:eastAsia="ru-RU"/>
        </w:rPr>
        <w:t>ОТЧЕТ</w:t>
      </w:r>
      <w:r w:rsidR="00B8315E" w:rsidRPr="00B8315E">
        <w:rPr>
          <w:b/>
          <w:bCs/>
          <w:bdr w:val="none" w:sz="0" w:space="0" w:color="auto" w:frame="1"/>
          <w:lang w:eastAsia="ru-RU"/>
        </w:rPr>
        <w:t xml:space="preserve"> ОБ ИСПОЛЬЗОВАНИИ БЮДЖЕТНЫХ АССИГНОВАНИЙ</w:t>
      </w:r>
    </w:p>
    <w:p w:rsidR="00B8315E" w:rsidRPr="00B8315E" w:rsidRDefault="00B8315E" w:rsidP="00B8315E">
      <w:pPr>
        <w:framePr w:hSpace="180" w:wrap="around" w:vAnchor="text" w:hAnchor="margin" w:y="52"/>
        <w:widowControl/>
        <w:autoSpaceDE/>
        <w:autoSpaceDN/>
        <w:jc w:val="center"/>
        <w:rPr>
          <w:b/>
          <w:bCs/>
        </w:rPr>
      </w:pPr>
      <w:r w:rsidRPr="00B8315E">
        <w:rPr>
          <w:b/>
          <w:bCs/>
          <w:bdr w:val="none" w:sz="0" w:space="0" w:color="auto" w:frame="1"/>
          <w:lang w:eastAsia="ru-RU"/>
        </w:rPr>
        <w:t xml:space="preserve">РЕЗЕРВНОГО ФОНДА </w:t>
      </w:r>
      <w:r w:rsidRPr="00B8315E">
        <w:rPr>
          <w:b/>
          <w:bCs/>
        </w:rPr>
        <w:t xml:space="preserve">ВНУТРИГОРОДСКОГО МУНИЦИПАЛЬНОГО ОБРАЗОВАНИЯ </w:t>
      </w:r>
    </w:p>
    <w:p w:rsidR="00B8315E" w:rsidRPr="00B8315E" w:rsidRDefault="00B8315E" w:rsidP="00B8315E">
      <w:pPr>
        <w:framePr w:hSpace="180" w:wrap="around" w:vAnchor="text" w:hAnchor="margin" w:y="52"/>
        <w:widowControl/>
        <w:autoSpaceDE/>
        <w:autoSpaceDN/>
        <w:jc w:val="center"/>
        <w:rPr>
          <w:b/>
          <w:bCs/>
        </w:rPr>
      </w:pPr>
      <w:r w:rsidRPr="00B8315E">
        <w:rPr>
          <w:b/>
          <w:bCs/>
        </w:rPr>
        <w:t xml:space="preserve">ГОРОДА ФЕДЕРАЛЬНОГО ЗНАЧЕНИЯ САНКТ-ПЕТЕРБУРГА </w:t>
      </w:r>
    </w:p>
    <w:p w:rsidR="00B8315E" w:rsidRPr="00B8315E" w:rsidRDefault="00B8315E" w:rsidP="00B8315E">
      <w:pPr>
        <w:framePr w:hSpace="180" w:wrap="around" w:vAnchor="text" w:hAnchor="margin" w:y="52"/>
        <w:widowControl/>
        <w:autoSpaceDE/>
        <w:autoSpaceDN/>
        <w:jc w:val="center"/>
        <w:rPr>
          <w:b/>
          <w:bCs/>
        </w:rPr>
      </w:pPr>
      <w:r w:rsidRPr="00B8315E">
        <w:rPr>
          <w:b/>
          <w:bCs/>
        </w:rPr>
        <w:t>МУНИЦИПАЛЬНЫЙ ОКРУГ № 15</w:t>
      </w:r>
    </w:p>
    <w:p w:rsidR="00F102A6" w:rsidRDefault="00F102A6" w:rsidP="00B8315E">
      <w:pPr>
        <w:widowControl/>
        <w:shd w:val="clear" w:color="auto" w:fill="FFFFFF"/>
        <w:autoSpaceDE/>
        <w:autoSpaceDN/>
        <w:spacing w:line="360" w:lineRule="atLeast"/>
        <w:jc w:val="center"/>
        <w:textAlignment w:val="baseline"/>
        <w:rPr>
          <w:b/>
          <w:bCs/>
          <w:u w:val="single"/>
        </w:rPr>
      </w:pPr>
    </w:p>
    <w:p w:rsidR="00B8315E" w:rsidRDefault="00461246" w:rsidP="00B8315E">
      <w:pPr>
        <w:widowControl/>
        <w:shd w:val="clear" w:color="auto" w:fill="FFFFFF"/>
        <w:autoSpaceDE/>
        <w:autoSpaceDN/>
        <w:spacing w:line="360" w:lineRule="atLeast"/>
        <w:jc w:val="center"/>
        <w:textAlignment w:val="baseline"/>
        <w:rPr>
          <w:lang w:eastAsia="ru-RU"/>
        </w:rPr>
      </w:pPr>
      <w:r>
        <w:rPr>
          <w:b/>
          <w:bCs/>
          <w:u w:val="single"/>
        </w:rPr>
        <w:t xml:space="preserve">по состоянию </w:t>
      </w:r>
      <w:r w:rsidR="00B8315E" w:rsidRPr="00B8315E">
        <w:rPr>
          <w:b/>
          <w:bCs/>
          <w:u w:val="single"/>
        </w:rPr>
        <w:t>на                             года</w:t>
      </w:r>
      <w:r w:rsidR="00B8315E" w:rsidRPr="00B8315E">
        <w:rPr>
          <w:lang w:eastAsia="ru-RU"/>
        </w:rPr>
        <w:t> </w:t>
      </w:r>
    </w:p>
    <w:p w:rsidR="00461246" w:rsidRDefault="00461246" w:rsidP="00B8315E">
      <w:pPr>
        <w:widowControl/>
        <w:shd w:val="clear" w:color="auto" w:fill="FFFFFF"/>
        <w:autoSpaceDE/>
        <w:autoSpaceDN/>
        <w:spacing w:line="360" w:lineRule="atLeast"/>
        <w:jc w:val="center"/>
        <w:textAlignment w:val="baseline"/>
        <w:rPr>
          <w:lang w:eastAsia="ru-RU"/>
        </w:rPr>
      </w:pPr>
    </w:p>
    <w:tbl>
      <w:tblPr>
        <w:tblStyle w:val="a6"/>
        <w:tblW w:w="0" w:type="auto"/>
        <w:tblInd w:w="0" w:type="dxa"/>
        <w:tblLook w:val="04A0" w:firstRow="1" w:lastRow="0" w:firstColumn="1" w:lastColumn="0" w:noHBand="0" w:noVBand="1"/>
      </w:tblPr>
      <w:tblGrid>
        <w:gridCol w:w="3025"/>
        <w:gridCol w:w="3025"/>
        <w:gridCol w:w="3026"/>
        <w:gridCol w:w="3026"/>
        <w:gridCol w:w="3026"/>
      </w:tblGrid>
      <w:tr w:rsidR="00461246" w:rsidTr="00461246">
        <w:tc>
          <w:tcPr>
            <w:tcW w:w="3025" w:type="dxa"/>
          </w:tcPr>
          <w:p w:rsidR="00461246" w:rsidRDefault="00461246" w:rsidP="00B8315E">
            <w:pPr>
              <w:widowControl/>
              <w:autoSpaceDE/>
              <w:autoSpaceDN/>
              <w:spacing w:line="360" w:lineRule="atLeast"/>
              <w:jc w:val="center"/>
              <w:textAlignment w:val="baseline"/>
              <w:rPr>
                <w:lang w:eastAsia="ru-RU"/>
              </w:rPr>
            </w:pPr>
            <w:r>
              <w:rPr>
                <w:lang w:eastAsia="ru-RU"/>
              </w:rPr>
              <w:t>Код целевой статьи</w:t>
            </w:r>
          </w:p>
        </w:tc>
        <w:tc>
          <w:tcPr>
            <w:tcW w:w="3025" w:type="dxa"/>
          </w:tcPr>
          <w:p w:rsidR="00461246" w:rsidRDefault="00461246" w:rsidP="00B8315E">
            <w:pPr>
              <w:widowControl/>
              <w:autoSpaceDE/>
              <w:autoSpaceDN/>
              <w:spacing w:line="360" w:lineRule="atLeast"/>
              <w:jc w:val="center"/>
              <w:textAlignment w:val="baseline"/>
              <w:rPr>
                <w:lang w:eastAsia="ru-RU"/>
              </w:rPr>
            </w:pPr>
            <w:r>
              <w:rPr>
                <w:lang w:eastAsia="ru-RU"/>
              </w:rPr>
              <w:t>Наименование целевой статьи</w:t>
            </w:r>
          </w:p>
        </w:tc>
        <w:tc>
          <w:tcPr>
            <w:tcW w:w="3026" w:type="dxa"/>
          </w:tcPr>
          <w:p w:rsidR="00461246" w:rsidRDefault="00461246" w:rsidP="00B8315E">
            <w:pPr>
              <w:widowControl/>
              <w:autoSpaceDE/>
              <w:autoSpaceDN/>
              <w:spacing w:line="360" w:lineRule="atLeast"/>
              <w:jc w:val="center"/>
              <w:textAlignment w:val="baseline"/>
              <w:rPr>
                <w:lang w:eastAsia="ru-RU"/>
              </w:rPr>
            </w:pPr>
            <w:r>
              <w:rPr>
                <w:lang w:eastAsia="ru-RU"/>
              </w:rPr>
              <w:t xml:space="preserve">Выделено из резервного фонда МА МО </w:t>
            </w:r>
            <w:proofErr w:type="spellStart"/>
            <w:r>
              <w:rPr>
                <w:lang w:eastAsia="ru-RU"/>
              </w:rPr>
              <w:t>МО</w:t>
            </w:r>
            <w:proofErr w:type="spellEnd"/>
            <w:r>
              <w:rPr>
                <w:lang w:eastAsia="ru-RU"/>
              </w:rPr>
              <w:t xml:space="preserve"> № 15 (</w:t>
            </w:r>
            <w:proofErr w:type="spellStart"/>
            <w:r>
              <w:rPr>
                <w:lang w:eastAsia="ru-RU"/>
              </w:rPr>
              <w:t>тыс.руб</w:t>
            </w:r>
            <w:proofErr w:type="spellEnd"/>
            <w:r>
              <w:rPr>
                <w:lang w:eastAsia="ru-RU"/>
              </w:rPr>
              <w:t>.)</w:t>
            </w:r>
          </w:p>
        </w:tc>
        <w:tc>
          <w:tcPr>
            <w:tcW w:w="3026" w:type="dxa"/>
          </w:tcPr>
          <w:p w:rsidR="00461246" w:rsidRDefault="00461246" w:rsidP="00B8315E">
            <w:pPr>
              <w:widowControl/>
              <w:autoSpaceDE/>
              <w:autoSpaceDN/>
              <w:spacing w:line="360" w:lineRule="atLeast"/>
              <w:jc w:val="center"/>
              <w:textAlignment w:val="baseline"/>
              <w:rPr>
                <w:lang w:eastAsia="ru-RU"/>
              </w:rPr>
            </w:pPr>
            <w:r>
              <w:rPr>
                <w:lang w:eastAsia="ru-RU"/>
              </w:rPr>
              <w:t xml:space="preserve">Документ-основание для выделения средств из резервного фонда МА МО </w:t>
            </w:r>
            <w:proofErr w:type="spellStart"/>
            <w:r>
              <w:rPr>
                <w:lang w:eastAsia="ru-RU"/>
              </w:rPr>
              <w:t>МО</w:t>
            </w:r>
            <w:proofErr w:type="spellEnd"/>
            <w:r>
              <w:rPr>
                <w:lang w:eastAsia="ru-RU"/>
              </w:rPr>
              <w:t xml:space="preserve"> № 15</w:t>
            </w:r>
          </w:p>
        </w:tc>
        <w:tc>
          <w:tcPr>
            <w:tcW w:w="3026" w:type="dxa"/>
          </w:tcPr>
          <w:p w:rsidR="00461246" w:rsidRDefault="00461246" w:rsidP="00B8315E">
            <w:pPr>
              <w:widowControl/>
              <w:autoSpaceDE/>
              <w:autoSpaceDN/>
              <w:spacing w:line="360" w:lineRule="atLeast"/>
              <w:jc w:val="center"/>
              <w:textAlignment w:val="baseline"/>
              <w:rPr>
                <w:lang w:eastAsia="ru-RU"/>
              </w:rPr>
            </w:pPr>
            <w:r>
              <w:rPr>
                <w:lang w:eastAsia="ru-RU"/>
              </w:rPr>
              <w:t>Использовано (</w:t>
            </w:r>
            <w:proofErr w:type="spellStart"/>
            <w:r>
              <w:rPr>
                <w:lang w:eastAsia="ru-RU"/>
              </w:rPr>
              <w:t>тыс.руб</w:t>
            </w:r>
            <w:proofErr w:type="spellEnd"/>
            <w:r>
              <w:rPr>
                <w:lang w:eastAsia="ru-RU"/>
              </w:rPr>
              <w:t>.)</w:t>
            </w:r>
          </w:p>
        </w:tc>
      </w:tr>
      <w:tr w:rsidR="00461246" w:rsidTr="00461246">
        <w:tc>
          <w:tcPr>
            <w:tcW w:w="3025" w:type="dxa"/>
          </w:tcPr>
          <w:p w:rsidR="00461246" w:rsidRDefault="00461246" w:rsidP="00B8315E">
            <w:pPr>
              <w:widowControl/>
              <w:autoSpaceDE/>
              <w:autoSpaceDN/>
              <w:spacing w:line="360" w:lineRule="atLeast"/>
              <w:jc w:val="center"/>
              <w:textAlignment w:val="baseline"/>
              <w:rPr>
                <w:lang w:eastAsia="ru-RU"/>
              </w:rPr>
            </w:pPr>
          </w:p>
        </w:tc>
        <w:tc>
          <w:tcPr>
            <w:tcW w:w="3025" w:type="dxa"/>
          </w:tcPr>
          <w:p w:rsidR="00461246" w:rsidRDefault="00461246" w:rsidP="00B8315E">
            <w:pPr>
              <w:widowControl/>
              <w:autoSpaceDE/>
              <w:autoSpaceDN/>
              <w:spacing w:line="360" w:lineRule="atLeast"/>
              <w:jc w:val="center"/>
              <w:textAlignment w:val="baseline"/>
              <w:rPr>
                <w:lang w:eastAsia="ru-RU"/>
              </w:rPr>
            </w:pPr>
          </w:p>
        </w:tc>
        <w:tc>
          <w:tcPr>
            <w:tcW w:w="3026" w:type="dxa"/>
          </w:tcPr>
          <w:p w:rsidR="00461246" w:rsidRDefault="00461246" w:rsidP="00B8315E">
            <w:pPr>
              <w:widowControl/>
              <w:autoSpaceDE/>
              <w:autoSpaceDN/>
              <w:spacing w:line="360" w:lineRule="atLeast"/>
              <w:jc w:val="center"/>
              <w:textAlignment w:val="baseline"/>
              <w:rPr>
                <w:lang w:eastAsia="ru-RU"/>
              </w:rPr>
            </w:pPr>
          </w:p>
        </w:tc>
        <w:tc>
          <w:tcPr>
            <w:tcW w:w="3026" w:type="dxa"/>
          </w:tcPr>
          <w:p w:rsidR="00461246" w:rsidRDefault="00461246" w:rsidP="00B8315E">
            <w:pPr>
              <w:widowControl/>
              <w:autoSpaceDE/>
              <w:autoSpaceDN/>
              <w:spacing w:line="360" w:lineRule="atLeast"/>
              <w:jc w:val="center"/>
              <w:textAlignment w:val="baseline"/>
              <w:rPr>
                <w:lang w:eastAsia="ru-RU"/>
              </w:rPr>
            </w:pPr>
          </w:p>
        </w:tc>
        <w:tc>
          <w:tcPr>
            <w:tcW w:w="3026" w:type="dxa"/>
          </w:tcPr>
          <w:p w:rsidR="00461246" w:rsidRDefault="00461246" w:rsidP="00B8315E">
            <w:pPr>
              <w:widowControl/>
              <w:autoSpaceDE/>
              <w:autoSpaceDN/>
              <w:spacing w:line="360" w:lineRule="atLeast"/>
              <w:jc w:val="center"/>
              <w:textAlignment w:val="baseline"/>
              <w:rPr>
                <w:lang w:eastAsia="ru-RU"/>
              </w:rPr>
            </w:pPr>
          </w:p>
        </w:tc>
      </w:tr>
      <w:tr w:rsidR="00461246" w:rsidTr="00461246">
        <w:tc>
          <w:tcPr>
            <w:tcW w:w="3025" w:type="dxa"/>
          </w:tcPr>
          <w:p w:rsidR="00461246" w:rsidRDefault="00461246" w:rsidP="00B8315E">
            <w:pPr>
              <w:widowControl/>
              <w:autoSpaceDE/>
              <w:autoSpaceDN/>
              <w:spacing w:line="360" w:lineRule="atLeast"/>
              <w:jc w:val="center"/>
              <w:textAlignment w:val="baseline"/>
              <w:rPr>
                <w:lang w:eastAsia="ru-RU"/>
              </w:rPr>
            </w:pPr>
          </w:p>
        </w:tc>
        <w:tc>
          <w:tcPr>
            <w:tcW w:w="3025" w:type="dxa"/>
          </w:tcPr>
          <w:p w:rsidR="00461246" w:rsidRPr="00D96353" w:rsidRDefault="00D96353" w:rsidP="00B8315E">
            <w:pPr>
              <w:widowControl/>
              <w:autoSpaceDE/>
              <w:autoSpaceDN/>
              <w:spacing w:line="360" w:lineRule="atLeast"/>
              <w:jc w:val="center"/>
              <w:textAlignment w:val="baseline"/>
              <w:rPr>
                <w:b/>
                <w:lang w:eastAsia="ru-RU"/>
              </w:rPr>
            </w:pPr>
            <w:r w:rsidRPr="00D96353">
              <w:rPr>
                <w:b/>
                <w:lang w:eastAsia="ru-RU"/>
              </w:rPr>
              <w:t>Итого</w:t>
            </w:r>
          </w:p>
        </w:tc>
        <w:tc>
          <w:tcPr>
            <w:tcW w:w="3026" w:type="dxa"/>
          </w:tcPr>
          <w:p w:rsidR="00461246" w:rsidRPr="00D96353" w:rsidRDefault="00D96353" w:rsidP="00B8315E">
            <w:pPr>
              <w:widowControl/>
              <w:autoSpaceDE/>
              <w:autoSpaceDN/>
              <w:spacing w:line="360" w:lineRule="atLeast"/>
              <w:jc w:val="center"/>
              <w:textAlignment w:val="baseline"/>
              <w:rPr>
                <w:b/>
                <w:lang w:eastAsia="ru-RU"/>
              </w:rPr>
            </w:pPr>
            <w:r w:rsidRPr="00D96353">
              <w:rPr>
                <w:b/>
                <w:lang w:eastAsia="ru-RU"/>
              </w:rPr>
              <w:t>0,0</w:t>
            </w:r>
          </w:p>
        </w:tc>
        <w:tc>
          <w:tcPr>
            <w:tcW w:w="3026" w:type="dxa"/>
          </w:tcPr>
          <w:p w:rsidR="00461246" w:rsidRPr="00D96353" w:rsidRDefault="00D96353" w:rsidP="00B8315E">
            <w:pPr>
              <w:widowControl/>
              <w:autoSpaceDE/>
              <w:autoSpaceDN/>
              <w:spacing w:line="360" w:lineRule="atLeast"/>
              <w:jc w:val="center"/>
              <w:textAlignment w:val="baseline"/>
              <w:rPr>
                <w:lang w:eastAsia="ru-RU"/>
              </w:rPr>
            </w:pPr>
            <w:r w:rsidRPr="00D96353">
              <w:rPr>
                <w:lang w:eastAsia="ru-RU"/>
              </w:rPr>
              <w:t>-</w:t>
            </w:r>
          </w:p>
        </w:tc>
        <w:tc>
          <w:tcPr>
            <w:tcW w:w="3026" w:type="dxa"/>
          </w:tcPr>
          <w:p w:rsidR="00461246" w:rsidRPr="00D96353" w:rsidRDefault="00D96353" w:rsidP="00B8315E">
            <w:pPr>
              <w:widowControl/>
              <w:autoSpaceDE/>
              <w:autoSpaceDN/>
              <w:spacing w:line="360" w:lineRule="atLeast"/>
              <w:jc w:val="center"/>
              <w:textAlignment w:val="baseline"/>
              <w:rPr>
                <w:b/>
                <w:lang w:eastAsia="ru-RU"/>
              </w:rPr>
            </w:pPr>
            <w:r w:rsidRPr="00D96353">
              <w:rPr>
                <w:b/>
                <w:lang w:eastAsia="ru-RU"/>
              </w:rPr>
              <w:t>0,0</w:t>
            </w:r>
          </w:p>
        </w:tc>
      </w:tr>
    </w:tbl>
    <w:p w:rsidR="00461246" w:rsidRPr="00B8315E" w:rsidRDefault="00461246" w:rsidP="00B8315E">
      <w:pPr>
        <w:widowControl/>
        <w:shd w:val="clear" w:color="auto" w:fill="FFFFFF"/>
        <w:autoSpaceDE/>
        <w:autoSpaceDN/>
        <w:spacing w:line="360" w:lineRule="atLeast"/>
        <w:jc w:val="center"/>
        <w:textAlignment w:val="baseline"/>
        <w:rPr>
          <w:lang w:eastAsia="ru-RU"/>
        </w:rPr>
      </w:pPr>
    </w:p>
    <w:p w:rsidR="00B8315E" w:rsidRDefault="00B8315E" w:rsidP="006735F6">
      <w:pPr>
        <w:autoSpaceDE/>
        <w:autoSpaceDN/>
        <w:spacing w:line="277" w:lineRule="exact"/>
        <w:jc w:val="right"/>
        <w:rPr>
          <w:sz w:val="24"/>
          <w:szCs w:val="24"/>
        </w:rPr>
      </w:pPr>
    </w:p>
    <w:p w:rsidR="00B8315E" w:rsidRDefault="00B8315E" w:rsidP="006735F6">
      <w:pPr>
        <w:autoSpaceDE/>
        <w:autoSpaceDN/>
        <w:spacing w:line="277" w:lineRule="exact"/>
        <w:jc w:val="right"/>
        <w:rPr>
          <w:sz w:val="24"/>
          <w:szCs w:val="24"/>
        </w:rPr>
      </w:pPr>
    </w:p>
    <w:p w:rsidR="00B8315E" w:rsidRDefault="00B8315E" w:rsidP="006735F6">
      <w:pPr>
        <w:autoSpaceDE/>
        <w:autoSpaceDN/>
        <w:spacing w:line="277" w:lineRule="exact"/>
        <w:jc w:val="right"/>
        <w:rPr>
          <w:sz w:val="24"/>
          <w:szCs w:val="24"/>
        </w:rPr>
      </w:pPr>
    </w:p>
    <w:p w:rsidR="00B8315E" w:rsidRDefault="00B8315E" w:rsidP="006735F6">
      <w:pPr>
        <w:autoSpaceDE/>
        <w:autoSpaceDN/>
        <w:spacing w:line="277" w:lineRule="exact"/>
        <w:jc w:val="right"/>
        <w:rPr>
          <w:sz w:val="24"/>
          <w:szCs w:val="24"/>
        </w:rPr>
      </w:pPr>
    </w:p>
    <w:p w:rsidR="00B8315E" w:rsidRDefault="00B8315E" w:rsidP="006735F6">
      <w:pPr>
        <w:autoSpaceDE/>
        <w:autoSpaceDN/>
        <w:spacing w:line="277" w:lineRule="exact"/>
        <w:jc w:val="right"/>
        <w:rPr>
          <w:sz w:val="24"/>
          <w:szCs w:val="24"/>
        </w:rPr>
      </w:pPr>
    </w:p>
    <w:p w:rsidR="00B8315E" w:rsidRDefault="00B8315E" w:rsidP="006735F6">
      <w:pPr>
        <w:autoSpaceDE/>
        <w:autoSpaceDN/>
        <w:spacing w:line="277" w:lineRule="exact"/>
        <w:jc w:val="right"/>
        <w:rPr>
          <w:sz w:val="24"/>
          <w:szCs w:val="24"/>
        </w:rPr>
      </w:pPr>
    </w:p>
    <w:p w:rsidR="001A4D0E" w:rsidRDefault="001A4D0E" w:rsidP="006735F6">
      <w:pPr>
        <w:autoSpaceDE/>
        <w:autoSpaceDN/>
        <w:spacing w:line="277" w:lineRule="exact"/>
        <w:jc w:val="right"/>
        <w:rPr>
          <w:sz w:val="24"/>
          <w:szCs w:val="24"/>
        </w:rPr>
      </w:pPr>
    </w:p>
    <w:p w:rsidR="001A4D0E" w:rsidRDefault="001A4D0E" w:rsidP="006735F6">
      <w:pPr>
        <w:autoSpaceDE/>
        <w:autoSpaceDN/>
        <w:spacing w:line="277" w:lineRule="exact"/>
        <w:jc w:val="right"/>
        <w:rPr>
          <w:sz w:val="24"/>
          <w:szCs w:val="24"/>
        </w:rPr>
      </w:pPr>
    </w:p>
    <w:p w:rsidR="00B8315E" w:rsidRDefault="00B8315E" w:rsidP="006735F6">
      <w:pPr>
        <w:autoSpaceDE/>
        <w:autoSpaceDN/>
        <w:spacing w:line="277" w:lineRule="exact"/>
        <w:jc w:val="right"/>
        <w:rPr>
          <w:sz w:val="24"/>
          <w:szCs w:val="24"/>
        </w:rPr>
      </w:pPr>
    </w:p>
    <w:tbl>
      <w:tblPr>
        <w:tblpPr w:leftFromText="180" w:rightFromText="180" w:vertAnchor="text" w:horzAnchor="margin" w:tblpY="52"/>
        <w:tblW w:w="15322" w:type="dxa"/>
        <w:tblLayout w:type="fixed"/>
        <w:tblLook w:val="04A0" w:firstRow="1" w:lastRow="0" w:firstColumn="1" w:lastColumn="0" w:noHBand="0" w:noVBand="1"/>
      </w:tblPr>
      <w:tblGrid>
        <w:gridCol w:w="567"/>
        <w:gridCol w:w="2497"/>
        <w:gridCol w:w="2236"/>
        <w:gridCol w:w="4595"/>
        <w:gridCol w:w="975"/>
        <w:gridCol w:w="975"/>
        <w:gridCol w:w="905"/>
        <w:gridCol w:w="760"/>
        <w:gridCol w:w="835"/>
        <w:gridCol w:w="977"/>
      </w:tblGrid>
      <w:tr w:rsidR="00A177DF" w:rsidRPr="00F102A6" w:rsidTr="00F102A6">
        <w:trPr>
          <w:trHeight w:val="316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7DF" w:rsidRPr="00F102A6" w:rsidRDefault="00A177DF" w:rsidP="00A177DF"/>
        </w:tc>
        <w:tc>
          <w:tcPr>
            <w:tcW w:w="2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7DF" w:rsidRPr="00F102A6" w:rsidRDefault="00A177DF" w:rsidP="00002455">
            <w:pPr>
              <w:widowControl/>
              <w:autoSpaceDE/>
              <w:autoSpaceDN/>
              <w:rPr>
                <w:color w:val="000000"/>
                <w:szCs w:val="24"/>
              </w:rPr>
            </w:pPr>
            <w:r w:rsidRPr="00F102A6">
              <w:rPr>
                <w:color w:val="000000"/>
                <w:szCs w:val="24"/>
              </w:rPr>
              <w:t>Глава Местной Администрации</w:t>
            </w:r>
          </w:p>
        </w:tc>
        <w:tc>
          <w:tcPr>
            <w:tcW w:w="2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177DF" w:rsidRPr="00F102A6" w:rsidRDefault="00A177DF" w:rsidP="00002455">
            <w:pPr>
              <w:widowControl/>
              <w:autoSpaceDE/>
              <w:autoSpaceDN/>
              <w:rPr>
                <w:color w:val="000000"/>
                <w:szCs w:val="24"/>
                <w:u w:val="single"/>
              </w:rPr>
            </w:pPr>
            <w:r w:rsidRPr="00F102A6">
              <w:rPr>
                <w:color w:val="000000"/>
                <w:szCs w:val="24"/>
                <w:u w:val="single"/>
              </w:rPr>
              <w:t xml:space="preserve">                                  </w:t>
            </w:r>
          </w:p>
        </w:tc>
        <w:tc>
          <w:tcPr>
            <w:tcW w:w="4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7DF" w:rsidRPr="00F102A6" w:rsidRDefault="00A177DF" w:rsidP="00002455">
            <w:pPr>
              <w:widowControl/>
              <w:autoSpaceDE/>
              <w:autoSpaceDN/>
              <w:rPr>
                <w:szCs w:val="24"/>
              </w:rPr>
            </w:pPr>
            <w:r w:rsidRPr="00F102A6">
              <w:rPr>
                <w:szCs w:val="24"/>
              </w:rPr>
              <w:t xml:space="preserve">Руководитель </w:t>
            </w:r>
          </w:p>
          <w:p w:rsidR="00A177DF" w:rsidRPr="00F102A6" w:rsidRDefault="00A177DF" w:rsidP="00002455">
            <w:pPr>
              <w:widowControl/>
              <w:autoSpaceDE/>
              <w:autoSpaceDN/>
              <w:rPr>
                <w:u w:val="single"/>
              </w:rPr>
            </w:pPr>
            <w:r w:rsidRPr="00F102A6">
              <w:rPr>
                <w:szCs w:val="24"/>
                <w:lang w:bidi="ru-RU"/>
              </w:rPr>
              <w:t>планово-экономического отдела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177DF" w:rsidRPr="00F102A6" w:rsidRDefault="00A177DF" w:rsidP="00002455">
            <w:pPr>
              <w:widowControl/>
              <w:autoSpaceDE/>
              <w:autoSpaceDN/>
              <w:rPr>
                <w:u w:val="single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177DF" w:rsidRPr="00F102A6" w:rsidRDefault="00A177DF" w:rsidP="00002455">
            <w:pPr>
              <w:widowControl/>
              <w:autoSpaceDE/>
              <w:autoSpaceDN/>
              <w:rPr>
                <w:u w:val="single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7DF" w:rsidRPr="00F102A6" w:rsidRDefault="00A177DF" w:rsidP="00002455">
            <w:pPr>
              <w:widowControl/>
              <w:autoSpaceDE/>
              <w:autoSpaceDN/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7DF" w:rsidRPr="00F102A6" w:rsidRDefault="00A177DF" w:rsidP="00002455">
            <w:pPr>
              <w:widowControl/>
              <w:autoSpaceDE/>
              <w:autoSpaceDN/>
            </w:pPr>
          </w:p>
        </w:tc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7DF" w:rsidRPr="00F102A6" w:rsidRDefault="00A177DF" w:rsidP="00002455">
            <w:pPr>
              <w:widowControl/>
              <w:autoSpaceDE/>
              <w:autoSpaceDN/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7DF" w:rsidRPr="00F102A6" w:rsidRDefault="00A177DF" w:rsidP="00002455">
            <w:pPr>
              <w:widowControl/>
              <w:autoSpaceDE/>
              <w:autoSpaceDN/>
            </w:pPr>
          </w:p>
        </w:tc>
      </w:tr>
    </w:tbl>
    <w:p w:rsidR="006735F6" w:rsidRPr="001A4D0E" w:rsidRDefault="006735F6" w:rsidP="006735F6">
      <w:pPr>
        <w:autoSpaceDE/>
        <w:autoSpaceDN/>
        <w:spacing w:line="277" w:lineRule="exact"/>
        <w:rPr>
          <w:szCs w:val="24"/>
        </w:rPr>
      </w:pPr>
    </w:p>
    <w:sectPr w:rsidR="006735F6" w:rsidRPr="001A4D0E" w:rsidSect="006735F6">
      <w:pgSz w:w="16840" w:h="11920" w:orient="landscape"/>
      <w:pgMar w:top="1134" w:right="851" w:bottom="851" w:left="851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21AE" w:rsidRDefault="0064255A">
      <w:r>
        <w:separator/>
      </w:r>
    </w:p>
  </w:endnote>
  <w:endnote w:type="continuationSeparator" w:id="0">
    <w:p w:rsidR="001121AE" w:rsidRDefault="006425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67CC" w:rsidRDefault="00433468" w:rsidP="00146417">
    <w:pPr>
      <w:pStyle w:val="ac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0A67CC" w:rsidRDefault="00FE1BC7" w:rsidP="00A43F9C">
    <w:pPr>
      <w:pStyle w:val="ac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67CC" w:rsidRPr="00055000" w:rsidRDefault="00FE1BC7" w:rsidP="00A43F9C">
    <w:pPr>
      <w:pStyle w:val="ac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21AE" w:rsidRDefault="0064255A">
      <w:r>
        <w:separator/>
      </w:r>
    </w:p>
  </w:footnote>
  <w:footnote w:type="continuationSeparator" w:id="0">
    <w:p w:rsidR="001121AE" w:rsidRDefault="006425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A06D2"/>
    <w:multiLevelType w:val="hybridMultilevel"/>
    <w:tmpl w:val="995CEA80"/>
    <w:lvl w:ilvl="0" w:tplc="B5F06624">
      <w:start w:val="1"/>
      <w:numFmt w:val="decimal"/>
      <w:lvlText w:val="%1)"/>
      <w:lvlJc w:val="left"/>
      <w:pPr>
        <w:ind w:left="140" w:hanging="307"/>
      </w:pPr>
      <w:rPr>
        <w:rFonts w:hint="default"/>
        <w:w w:val="105"/>
        <w:lang w:val="ru-RU" w:eastAsia="en-US" w:bidi="ar-SA"/>
      </w:rPr>
    </w:lvl>
    <w:lvl w:ilvl="1" w:tplc="D4205E26">
      <w:numFmt w:val="bullet"/>
      <w:lvlText w:val="•"/>
      <w:lvlJc w:val="left"/>
      <w:pPr>
        <w:ind w:left="1146" w:hanging="307"/>
      </w:pPr>
      <w:rPr>
        <w:rFonts w:hint="default"/>
        <w:lang w:val="ru-RU" w:eastAsia="en-US" w:bidi="ar-SA"/>
      </w:rPr>
    </w:lvl>
    <w:lvl w:ilvl="2" w:tplc="309E8E56">
      <w:numFmt w:val="bullet"/>
      <w:lvlText w:val="•"/>
      <w:lvlJc w:val="left"/>
      <w:pPr>
        <w:ind w:left="2152" w:hanging="307"/>
      </w:pPr>
      <w:rPr>
        <w:rFonts w:hint="default"/>
        <w:lang w:val="ru-RU" w:eastAsia="en-US" w:bidi="ar-SA"/>
      </w:rPr>
    </w:lvl>
    <w:lvl w:ilvl="3" w:tplc="01349B68">
      <w:numFmt w:val="bullet"/>
      <w:lvlText w:val="•"/>
      <w:lvlJc w:val="left"/>
      <w:pPr>
        <w:ind w:left="3158" w:hanging="307"/>
      </w:pPr>
      <w:rPr>
        <w:rFonts w:hint="default"/>
        <w:lang w:val="ru-RU" w:eastAsia="en-US" w:bidi="ar-SA"/>
      </w:rPr>
    </w:lvl>
    <w:lvl w:ilvl="4" w:tplc="848A4676">
      <w:numFmt w:val="bullet"/>
      <w:lvlText w:val="•"/>
      <w:lvlJc w:val="left"/>
      <w:pPr>
        <w:ind w:left="4164" w:hanging="307"/>
      </w:pPr>
      <w:rPr>
        <w:rFonts w:hint="default"/>
        <w:lang w:val="ru-RU" w:eastAsia="en-US" w:bidi="ar-SA"/>
      </w:rPr>
    </w:lvl>
    <w:lvl w:ilvl="5" w:tplc="8814FB5A">
      <w:numFmt w:val="bullet"/>
      <w:lvlText w:val="•"/>
      <w:lvlJc w:val="left"/>
      <w:pPr>
        <w:ind w:left="5170" w:hanging="307"/>
      </w:pPr>
      <w:rPr>
        <w:rFonts w:hint="default"/>
        <w:lang w:val="ru-RU" w:eastAsia="en-US" w:bidi="ar-SA"/>
      </w:rPr>
    </w:lvl>
    <w:lvl w:ilvl="6" w:tplc="3C82A1A8">
      <w:numFmt w:val="bullet"/>
      <w:lvlText w:val="•"/>
      <w:lvlJc w:val="left"/>
      <w:pPr>
        <w:ind w:left="6176" w:hanging="307"/>
      </w:pPr>
      <w:rPr>
        <w:rFonts w:hint="default"/>
        <w:lang w:val="ru-RU" w:eastAsia="en-US" w:bidi="ar-SA"/>
      </w:rPr>
    </w:lvl>
    <w:lvl w:ilvl="7" w:tplc="2DF2E4FA">
      <w:numFmt w:val="bullet"/>
      <w:lvlText w:val="•"/>
      <w:lvlJc w:val="left"/>
      <w:pPr>
        <w:ind w:left="7182" w:hanging="307"/>
      </w:pPr>
      <w:rPr>
        <w:rFonts w:hint="default"/>
        <w:lang w:val="ru-RU" w:eastAsia="en-US" w:bidi="ar-SA"/>
      </w:rPr>
    </w:lvl>
    <w:lvl w:ilvl="8" w:tplc="DAB4D6DA">
      <w:numFmt w:val="bullet"/>
      <w:lvlText w:val="•"/>
      <w:lvlJc w:val="left"/>
      <w:pPr>
        <w:ind w:left="8188" w:hanging="307"/>
      </w:pPr>
      <w:rPr>
        <w:rFonts w:hint="default"/>
        <w:lang w:val="ru-RU" w:eastAsia="en-US" w:bidi="ar-SA"/>
      </w:rPr>
    </w:lvl>
  </w:abstractNum>
  <w:abstractNum w:abstractNumId="1" w15:restartNumberingAfterBreak="0">
    <w:nsid w:val="020118C2"/>
    <w:multiLevelType w:val="hybridMultilevel"/>
    <w:tmpl w:val="43A6B4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A86D9C"/>
    <w:multiLevelType w:val="multilevel"/>
    <w:tmpl w:val="735ADEA2"/>
    <w:lvl w:ilvl="0">
      <w:start w:val="1"/>
      <w:numFmt w:val="decimal"/>
      <w:lvlText w:val="%1."/>
      <w:lvlJc w:val="left"/>
      <w:pPr>
        <w:ind w:left="125" w:hanging="559"/>
      </w:pPr>
      <w:rPr>
        <w:rFonts w:hint="default"/>
        <w:w w:val="96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92" w:hanging="653"/>
      </w:pPr>
      <w:rPr>
        <w:rFonts w:ascii="Times New Roman" w:eastAsia="Times New Roman" w:hAnsi="Times New Roman" w:cs="Times New Roman" w:hint="default"/>
        <w:w w:val="72"/>
        <w:sz w:val="27"/>
        <w:szCs w:val="27"/>
        <w:lang w:val="ru-RU" w:eastAsia="en-US" w:bidi="ar-SA"/>
      </w:rPr>
    </w:lvl>
    <w:lvl w:ilvl="2">
      <w:numFmt w:val="bullet"/>
      <w:lvlText w:val="•"/>
      <w:lvlJc w:val="left"/>
      <w:pPr>
        <w:ind w:left="2466" w:hanging="65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33" w:hanging="65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00" w:hanging="65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66" w:hanging="65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33" w:hanging="65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00" w:hanging="65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66" w:hanging="653"/>
      </w:pPr>
      <w:rPr>
        <w:rFonts w:hint="default"/>
        <w:lang w:val="ru-RU" w:eastAsia="en-US" w:bidi="ar-SA"/>
      </w:rPr>
    </w:lvl>
  </w:abstractNum>
  <w:abstractNum w:abstractNumId="3" w15:restartNumberingAfterBreak="0">
    <w:nsid w:val="277C077E"/>
    <w:multiLevelType w:val="hybridMultilevel"/>
    <w:tmpl w:val="8FB69F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650C36"/>
    <w:multiLevelType w:val="multilevel"/>
    <w:tmpl w:val="696CEC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w w:val="105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6601885"/>
    <w:multiLevelType w:val="multilevel"/>
    <w:tmpl w:val="98D46ED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49EC2DF2"/>
    <w:multiLevelType w:val="multilevel"/>
    <w:tmpl w:val="B5AC1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7C41A24"/>
    <w:multiLevelType w:val="multilevel"/>
    <w:tmpl w:val="04EE83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6CD90DB0"/>
    <w:multiLevelType w:val="multilevel"/>
    <w:tmpl w:val="04EE83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74E837E1"/>
    <w:multiLevelType w:val="multilevel"/>
    <w:tmpl w:val="C6183EB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7C2622F4"/>
    <w:multiLevelType w:val="hybridMultilevel"/>
    <w:tmpl w:val="0FC2F44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3D50E7"/>
    <w:multiLevelType w:val="multilevel"/>
    <w:tmpl w:val="04EE83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8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7"/>
  </w:num>
  <w:num w:numId="10">
    <w:abstractNumId w:val="10"/>
  </w:num>
  <w:num w:numId="11">
    <w:abstractNumId w:val="11"/>
  </w:num>
  <w:num w:numId="12">
    <w:abstractNumId w:val="5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82A"/>
    <w:rsid w:val="0001079E"/>
    <w:rsid w:val="00056CE1"/>
    <w:rsid w:val="000B28FE"/>
    <w:rsid w:val="000D229B"/>
    <w:rsid w:val="001121AE"/>
    <w:rsid w:val="0013302B"/>
    <w:rsid w:val="00152ACC"/>
    <w:rsid w:val="001720DF"/>
    <w:rsid w:val="001A182A"/>
    <w:rsid w:val="001A4D0E"/>
    <w:rsid w:val="001A7932"/>
    <w:rsid w:val="001D0F1A"/>
    <w:rsid w:val="00283692"/>
    <w:rsid w:val="002E6D91"/>
    <w:rsid w:val="003065F6"/>
    <w:rsid w:val="00310C5E"/>
    <w:rsid w:val="00316042"/>
    <w:rsid w:val="00353F08"/>
    <w:rsid w:val="00372F43"/>
    <w:rsid w:val="003C1006"/>
    <w:rsid w:val="003C707F"/>
    <w:rsid w:val="003D5AAC"/>
    <w:rsid w:val="00433468"/>
    <w:rsid w:val="00452DB5"/>
    <w:rsid w:val="00461246"/>
    <w:rsid w:val="0048041F"/>
    <w:rsid w:val="004A0D18"/>
    <w:rsid w:val="004B6FDF"/>
    <w:rsid w:val="004B772A"/>
    <w:rsid w:val="00592CE9"/>
    <w:rsid w:val="005C3B3C"/>
    <w:rsid w:val="005F49DE"/>
    <w:rsid w:val="006231C9"/>
    <w:rsid w:val="0064255A"/>
    <w:rsid w:val="006507A6"/>
    <w:rsid w:val="006735F6"/>
    <w:rsid w:val="006865A6"/>
    <w:rsid w:val="006E798D"/>
    <w:rsid w:val="006F3921"/>
    <w:rsid w:val="0076462F"/>
    <w:rsid w:val="007E5716"/>
    <w:rsid w:val="007E656D"/>
    <w:rsid w:val="00803B11"/>
    <w:rsid w:val="00824CE4"/>
    <w:rsid w:val="00835469"/>
    <w:rsid w:val="00882267"/>
    <w:rsid w:val="0096386D"/>
    <w:rsid w:val="009B0FF3"/>
    <w:rsid w:val="009B10D4"/>
    <w:rsid w:val="009C1E78"/>
    <w:rsid w:val="00A177DF"/>
    <w:rsid w:val="00B147AD"/>
    <w:rsid w:val="00B8315E"/>
    <w:rsid w:val="00B9018D"/>
    <w:rsid w:val="00D17A37"/>
    <w:rsid w:val="00D17F0B"/>
    <w:rsid w:val="00D96353"/>
    <w:rsid w:val="00DB6253"/>
    <w:rsid w:val="00E05332"/>
    <w:rsid w:val="00F102A6"/>
    <w:rsid w:val="00F26F31"/>
    <w:rsid w:val="00F305C6"/>
    <w:rsid w:val="00F660F4"/>
    <w:rsid w:val="00F81AC6"/>
    <w:rsid w:val="00F8569C"/>
    <w:rsid w:val="00F87E84"/>
    <w:rsid w:val="00F96F4C"/>
    <w:rsid w:val="00FA1ABB"/>
    <w:rsid w:val="00FB3C3D"/>
    <w:rsid w:val="00FE1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A55FC"/>
  <w15:docId w15:val="{4BFD9727-21BB-4FEB-B0D6-DB9C9121B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jc w:val="both"/>
    </w:pPr>
    <w:rPr>
      <w:sz w:val="27"/>
      <w:szCs w:val="27"/>
    </w:rPr>
  </w:style>
  <w:style w:type="paragraph" w:styleId="a4">
    <w:name w:val="Title"/>
    <w:basedOn w:val="a"/>
    <w:uiPriority w:val="10"/>
    <w:qFormat/>
    <w:pPr>
      <w:spacing w:before="167"/>
      <w:ind w:left="47"/>
      <w:jc w:val="center"/>
    </w:pPr>
    <w:rPr>
      <w:sz w:val="28"/>
      <w:szCs w:val="28"/>
    </w:rPr>
  </w:style>
  <w:style w:type="paragraph" w:styleId="a5">
    <w:name w:val="List Paragraph"/>
    <w:basedOn w:val="a"/>
    <w:uiPriority w:val="1"/>
    <w:qFormat/>
    <w:pPr>
      <w:ind w:left="116" w:right="137" w:firstLine="694"/>
      <w:jc w:val="both"/>
    </w:pPr>
  </w:style>
  <w:style w:type="paragraph" w:customStyle="1" w:styleId="TableParagraph">
    <w:name w:val="Table Paragraph"/>
    <w:basedOn w:val="a"/>
    <w:uiPriority w:val="1"/>
    <w:qFormat/>
  </w:style>
  <w:style w:type="table" w:styleId="a6">
    <w:name w:val="Table Grid"/>
    <w:basedOn w:val="a1"/>
    <w:uiPriority w:val="39"/>
    <w:rsid w:val="002E6D9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372F43"/>
    <w:pPr>
      <w:widowControl/>
      <w:tabs>
        <w:tab w:val="center" w:pos="4677"/>
        <w:tab w:val="right" w:pos="9355"/>
      </w:tabs>
      <w:autoSpaceDE/>
      <w:autoSpaceDN/>
    </w:pPr>
    <w:rPr>
      <w:rFonts w:asciiTheme="minorHAnsi" w:eastAsiaTheme="minorHAnsi" w:hAnsiTheme="minorHAnsi" w:cstheme="minorBidi"/>
    </w:rPr>
  </w:style>
  <w:style w:type="character" w:customStyle="1" w:styleId="a8">
    <w:name w:val="Верхний колонтитул Знак"/>
    <w:basedOn w:val="a0"/>
    <w:link w:val="a7"/>
    <w:uiPriority w:val="99"/>
    <w:rsid w:val="00372F43"/>
    <w:rPr>
      <w:lang w:val="ru-RU"/>
    </w:rPr>
  </w:style>
  <w:style w:type="paragraph" w:styleId="a9">
    <w:name w:val="Normal (Web)"/>
    <w:basedOn w:val="a"/>
    <w:uiPriority w:val="99"/>
    <w:unhideWhenUsed/>
    <w:rsid w:val="007E5716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96386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96386D"/>
    <w:rPr>
      <w:rFonts w:ascii="Segoe UI" w:eastAsia="Times New Roman" w:hAnsi="Segoe UI" w:cs="Segoe UI"/>
      <w:sz w:val="18"/>
      <w:szCs w:val="18"/>
      <w:lang w:val="ru-RU"/>
    </w:rPr>
  </w:style>
  <w:style w:type="paragraph" w:styleId="ac">
    <w:name w:val="footer"/>
    <w:basedOn w:val="a"/>
    <w:link w:val="ad"/>
    <w:uiPriority w:val="99"/>
    <w:rsid w:val="006735F6"/>
    <w:pPr>
      <w:tabs>
        <w:tab w:val="center" w:pos="4677"/>
        <w:tab w:val="right" w:pos="9355"/>
      </w:tabs>
      <w:adjustRightInd w:val="0"/>
      <w:ind w:firstLine="720"/>
      <w:jc w:val="both"/>
    </w:pPr>
    <w:rPr>
      <w:rFonts w:ascii="Arial" w:hAnsi="Arial" w:cs="Arial"/>
      <w:sz w:val="20"/>
      <w:szCs w:val="20"/>
      <w:lang w:eastAsia="ru-RU"/>
    </w:rPr>
  </w:style>
  <w:style w:type="character" w:customStyle="1" w:styleId="ad">
    <w:name w:val="Нижний колонтитул Знак"/>
    <w:basedOn w:val="a0"/>
    <w:link w:val="ac"/>
    <w:uiPriority w:val="99"/>
    <w:rsid w:val="006735F6"/>
    <w:rPr>
      <w:rFonts w:ascii="Arial" w:eastAsia="Times New Roman" w:hAnsi="Arial" w:cs="Arial"/>
      <w:sz w:val="20"/>
      <w:szCs w:val="20"/>
      <w:lang w:val="ru-RU" w:eastAsia="ru-RU"/>
    </w:rPr>
  </w:style>
  <w:style w:type="character" w:styleId="ae">
    <w:name w:val="page number"/>
    <w:basedOn w:val="a0"/>
    <w:uiPriority w:val="99"/>
    <w:rsid w:val="006735F6"/>
    <w:rPr>
      <w:rFonts w:cs="Times New Roman"/>
    </w:rPr>
  </w:style>
  <w:style w:type="paragraph" w:styleId="af">
    <w:name w:val="No Spacing"/>
    <w:uiPriority w:val="1"/>
    <w:qFormat/>
    <w:rsid w:val="006735F6"/>
    <w:pPr>
      <w:widowControl/>
      <w:autoSpaceDE/>
      <w:autoSpaceDN/>
    </w:pPr>
    <w:rPr>
      <w:rFonts w:ascii="Times New Roman" w:eastAsia="Calibri" w:hAnsi="Times New Roman" w:cs="Times New Roman"/>
      <w:sz w:val="28"/>
      <w:szCs w:val="28"/>
      <w:lang w:val="ru-RU"/>
    </w:rPr>
  </w:style>
  <w:style w:type="character" w:styleId="af0">
    <w:name w:val="Strong"/>
    <w:basedOn w:val="a0"/>
    <w:uiPriority w:val="22"/>
    <w:qFormat/>
    <w:rsid w:val="00B8315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3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5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8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4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8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14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42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65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2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5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2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9865D0-88A5-4E63-AB44-F51E0E055B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937</Words>
  <Characters>5345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Кабанова Анна Дмитриевна</dc:creator>
  <cp:lastModifiedBy>Кабанова Анна Дмитриевна</cp:lastModifiedBy>
  <cp:revision>3</cp:revision>
  <cp:lastPrinted>2025-06-18T07:15:00Z</cp:lastPrinted>
  <dcterms:created xsi:type="dcterms:W3CDTF">2025-06-16T11:31:00Z</dcterms:created>
  <dcterms:modified xsi:type="dcterms:W3CDTF">2025-06-18T07:15:00Z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2022-01-12T00:00:00Z</vt:filetime>
  </property>
  <property fmtid="{D5CDD505-2E9C-101B-9397-08002B2CF9AE}" pid="3" name="LastSaved">
    <vt:filetime>2022-01-12T00:00:00Z</vt:filetime>
  </property>
</Properties>
</file>