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E86654" w14:textId="4FA3987E" w:rsidR="00112592" w:rsidRPr="00B82C10" w:rsidRDefault="00112592" w:rsidP="00112592">
      <w:pPr>
        <w:jc w:val="center"/>
        <w:rPr>
          <w:b/>
          <w:sz w:val="28"/>
          <w:szCs w:val="28"/>
        </w:rPr>
      </w:pPr>
      <w:bookmarkStart w:id="0" w:name="_Hlk117173265"/>
      <w:bookmarkStart w:id="1" w:name="_GoBack"/>
      <w:bookmarkEnd w:id="1"/>
      <w:r w:rsidRPr="00B82C10">
        <w:rPr>
          <w:rFonts w:eastAsia="Courier New"/>
          <w:b/>
          <w:noProof/>
          <w:color w:val="000000"/>
        </w:rPr>
        <w:drawing>
          <wp:inline distT="0" distB="0" distL="0" distR="0" wp14:anchorId="4F70A7F6" wp14:editId="403F18B4">
            <wp:extent cx="571500" cy="752475"/>
            <wp:effectExtent l="0" t="0" r="0" b="9525"/>
            <wp:docPr id="1" name="Рисунок 1" descr="15_округ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5_округ_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715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AA75D1" w14:textId="77777777" w:rsidR="00112592" w:rsidRPr="00B82C10" w:rsidRDefault="00112592" w:rsidP="00112592">
      <w:pPr>
        <w:jc w:val="center"/>
        <w:rPr>
          <w:b/>
          <w:sz w:val="28"/>
          <w:szCs w:val="28"/>
        </w:rPr>
      </w:pPr>
      <w:bookmarkStart w:id="2" w:name="_Hlk109117650"/>
      <w:r w:rsidRPr="00B82C10">
        <w:rPr>
          <w:b/>
          <w:sz w:val="28"/>
          <w:szCs w:val="28"/>
        </w:rPr>
        <w:t xml:space="preserve">МЕСТНАЯ АДМИНИСТРАЦИЯ </w:t>
      </w:r>
    </w:p>
    <w:p w14:paraId="0376897A" w14:textId="77777777" w:rsidR="00112592" w:rsidRPr="00B82C10" w:rsidRDefault="00112592" w:rsidP="00112592">
      <w:pPr>
        <w:jc w:val="center"/>
      </w:pPr>
      <w:r w:rsidRPr="00B82C10">
        <w:t xml:space="preserve">ВНУТРИГОРОДСКОГО МУНИЦИПАЛЬНОГО ОБРАЗОВАНИЯ </w:t>
      </w:r>
    </w:p>
    <w:p w14:paraId="7584C9C9" w14:textId="77777777" w:rsidR="00112592" w:rsidRPr="00B82C10" w:rsidRDefault="00112592" w:rsidP="00112592">
      <w:pPr>
        <w:jc w:val="center"/>
      </w:pPr>
      <w:r w:rsidRPr="00B82C10">
        <w:t xml:space="preserve">ГОРОДА ФЕДЕРАЛЬНОГО ЗНАЧЕНИЯ САНКТ-ПЕТЕРБУРГА </w:t>
      </w:r>
    </w:p>
    <w:p w14:paraId="023E2B43" w14:textId="77777777" w:rsidR="00112592" w:rsidRPr="00B82C10" w:rsidRDefault="00112592" w:rsidP="00112592">
      <w:pPr>
        <w:pBdr>
          <w:bottom w:val="single" w:sz="12" w:space="1" w:color="auto"/>
        </w:pBdr>
        <w:jc w:val="center"/>
      </w:pPr>
      <w:r w:rsidRPr="00B82C10">
        <w:t>МУНИЦИПАЛЬНЫЙ ОКРУГ №15</w:t>
      </w:r>
    </w:p>
    <w:p w14:paraId="260E484A" w14:textId="77777777" w:rsidR="00112592" w:rsidRPr="00B82C10" w:rsidRDefault="00112592" w:rsidP="00112592">
      <w:pPr>
        <w:jc w:val="center"/>
        <w:rPr>
          <w:b/>
        </w:rPr>
      </w:pPr>
    </w:p>
    <w:bookmarkEnd w:id="2"/>
    <w:p w14:paraId="0CF7F30A" w14:textId="77777777" w:rsidR="00112592" w:rsidRPr="00B82C10" w:rsidRDefault="00112592" w:rsidP="00112592">
      <w:pPr>
        <w:jc w:val="center"/>
        <w:rPr>
          <w:b/>
          <w:sz w:val="28"/>
          <w:szCs w:val="28"/>
        </w:rPr>
      </w:pPr>
    </w:p>
    <w:p w14:paraId="1F337AEF" w14:textId="77777777" w:rsidR="00112592" w:rsidRPr="004D23D6" w:rsidRDefault="00112592" w:rsidP="00112592">
      <w:pPr>
        <w:keepNext/>
        <w:jc w:val="center"/>
        <w:outlineLvl w:val="1"/>
        <w:rPr>
          <w:b/>
          <w:sz w:val="28"/>
          <w:szCs w:val="28"/>
        </w:rPr>
      </w:pPr>
      <w:r w:rsidRPr="004D23D6">
        <w:rPr>
          <w:b/>
          <w:sz w:val="28"/>
          <w:szCs w:val="28"/>
        </w:rPr>
        <w:t>ПОСТАНОВЛЕНИЕ</w:t>
      </w:r>
    </w:p>
    <w:p w14:paraId="14FFF46D" w14:textId="77777777" w:rsidR="00112592" w:rsidRPr="00B82C10" w:rsidRDefault="00112592" w:rsidP="00112592">
      <w:pPr>
        <w:keepNext/>
        <w:jc w:val="center"/>
        <w:outlineLvl w:val="1"/>
        <w:rPr>
          <w:b/>
        </w:rPr>
      </w:pPr>
    </w:p>
    <w:p w14:paraId="3A50A5A8" w14:textId="35C6C692" w:rsidR="00112592" w:rsidRPr="004D23D6" w:rsidRDefault="00112592" w:rsidP="00112592">
      <w:r w:rsidRPr="00FD2DC8">
        <w:t>«</w:t>
      </w:r>
      <w:r w:rsidR="00FD2DC8">
        <w:t>14</w:t>
      </w:r>
      <w:r w:rsidRPr="00FD2DC8">
        <w:t xml:space="preserve">» </w:t>
      </w:r>
      <w:r w:rsidR="00271885" w:rsidRPr="00FD2DC8">
        <w:t>н</w:t>
      </w:r>
      <w:r w:rsidRPr="00FD2DC8">
        <w:t>оября 202</w:t>
      </w:r>
      <w:r w:rsidR="00FD2DC8">
        <w:t>5</w:t>
      </w:r>
      <w:r w:rsidRPr="00FD2DC8">
        <w:t xml:space="preserve"> г.                                                                                                       № 1</w:t>
      </w:r>
      <w:r w:rsidR="00FD2DC8">
        <w:t>8</w:t>
      </w:r>
      <w:r w:rsidRPr="00FD2DC8">
        <w:t>.</w:t>
      </w:r>
      <w:r w:rsidR="00271885" w:rsidRPr="00FD2DC8">
        <w:t>1</w:t>
      </w:r>
      <w:r w:rsidR="00550236" w:rsidRPr="00FD2DC8">
        <w:t>-</w:t>
      </w:r>
      <w:r w:rsidR="00F84CDE" w:rsidRPr="00FD2DC8">
        <w:t>П</w:t>
      </w:r>
    </w:p>
    <w:p w14:paraId="42EFF061" w14:textId="77777777" w:rsidR="00112592" w:rsidRPr="00B82C10" w:rsidRDefault="00112592" w:rsidP="00112592"/>
    <w:p w14:paraId="596368A3" w14:textId="77777777" w:rsidR="00112592" w:rsidRPr="00112592" w:rsidRDefault="00112592" w:rsidP="00112592">
      <w:pPr>
        <w:rPr>
          <w:b/>
          <w:i/>
          <w:sz w:val="22"/>
          <w:szCs w:val="22"/>
        </w:rPr>
      </w:pPr>
      <w:r w:rsidRPr="00112592">
        <w:rPr>
          <w:b/>
          <w:i/>
          <w:sz w:val="22"/>
          <w:szCs w:val="22"/>
        </w:rPr>
        <w:t xml:space="preserve">О внесении в Муниципальный Совет внутригородского </w:t>
      </w:r>
    </w:p>
    <w:p w14:paraId="2D905FE3" w14:textId="77777777" w:rsidR="00112592" w:rsidRPr="00112592" w:rsidRDefault="00112592" w:rsidP="00112592">
      <w:pPr>
        <w:rPr>
          <w:b/>
          <w:i/>
          <w:sz w:val="22"/>
          <w:szCs w:val="22"/>
        </w:rPr>
      </w:pPr>
      <w:r w:rsidRPr="00112592">
        <w:rPr>
          <w:b/>
          <w:i/>
          <w:sz w:val="22"/>
          <w:szCs w:val="22"/>
        </w:rPr>
        <w:t xml:space="preserve">муниципального образования города федерального значения </w:t>
      </w:r>
    </w:p>
    <w:p w14:paraId="17333910" w14:textId="55B2205C" w:rsidR="00112592" w:rsidRPr="00112592" w:rsidRDefault="00112592" w:rsidP="00112592">
      <w:pPr>
        <w:rPr>
          <w:b/>
          <w:i/>
          <w:sz w:val="22"/>
          <w:szCs w:val="22"/>
        </w:rPr>
      </w:pPr>
      <w:r w:rsidRPr="00112592">
        <w:rPr>
          <w:b/>
          <w:i/>
          <w:sz w:val="22"/>
          <w:szCs w:val="22"/>
        </w:rPr>
        <w:t>Санкт-Петербурга муниципальный округ № 15</w:t>
      </w:r>
    </w:p>
    <w:p w14:paraId="28D0D5B7" w14:textId="77777777" w:rsidR="00112592" w:rsidRPr="00112592" w:rsidRDefault="00112592" w:rsidP="00112592">
      <w:pPr>
        <w:rPr>
          <w:b/>
          <w:i/>
          <w:sz w:val="22"/>
          <w:szCs w:val="22"/>
        </w:rPr>
      </w:pPr>
      <w:r w:rsidRPr="00112592">
        <w:rPr>
          <w:b/>
          <w:i/>
          <w:sz w:val="22"/>
          <w:szCs w:val="22"/>
        </w:rPr>
        <w:t>«Проекта Решения Муниципального Совета внутригородского</w:t>
      </w:r>
    </w:p>
    <w:p w14:paraId="0FE45D59" w14:textId="77777777" w:rsidR="00112592" w:rsidRPr="00112592" w:rsidRDefault="00112592" w:rsidP="00112592">
      <w:pPr>
        <w:rPr>
          <w:b/>
          <w:i/>
          <w:sz w:val="22"/>
          <w:szCs w:val="22"/>
        </w:rPr>
      </w:pPr>
      <w:r w:rsidRPr="00112592">
        <w:rPr>
          <w:b/>
          <w:i/>
          <w:sz w:val="22"/>
          <w:szCs w:val="22"/>
        </w:rPr>
        <w:t xml:space="preserve"> муниципального образования города федерального значения </w:t>
      </w:r>
    </w:p>
    <w:p w14:paraId="140C8C5B" w14:textId="4A67EC63" w:rsidR="00112592" w:rsidRPr="00112592" w:rsidRDefault="00112592" w:rsidP="00112592">
      <w:pPr>
        <w:rPr>
          <w:b/>
          <w:i/>
          <w:sz w:val="22"/>
          <w:szCs w:val="22"/>
        </w:rPr>
      </w:pPr>
      <w:r w:rsidRPr="00112592">
        <w:rPr>
          <w:b/>
          <w:i/>
          <w:sz w:val="22"/>
          <w:szCs w:val="22"/>
        </w:rPr>
        <w:t xml:space="preserve">Санкт-Петербурга муниципальный округ № 15 </w:t>
      </w:r>
    </w:p>
    <w:p w14:paraId="5458A4A9" w14:textId="77777777" w:rsidR="00112592" w:rsidRPr="00112592" w:rsidRDefault="00112592" w:rsidP="00112592">
      <w:pPr>
        <w:rPr>
          <w:b/>
          <w:i/>
          <w:sz w:val="22"/>
          <w:szCs w:val="22"/>
        </w:rPr>
      </w:pPr>
      <w:r w:rsidRPr="00112592">
        <w:rPr>
          <w:b/>
          <w:i/>
          <w:sz w:val="22"/>
          <w:szCs w:val="22"/>
        </w:rPr>
        <w:t xml:space="preserve">«О принятии в первом чтении </w:t>
      </w:r>
    </w:p>
    <w:p w14:paraId="09E5849F" w14:textId="4071445E" w:rsidR="00112592" w:rsidRPr="00112592" w:rsidRDefault="00112592" w:rsidP="00112592">
      <w:pPr>
        <w:rPr>
          <w:b/>
          <w:i/>
          <w:sz w:val="22"/>
          <w:szCs w:val="22"/>
        </w:rPr>
      </w:pPr>
      <w:r w:rsidRPr="00112592">
        <w:rPr>
          <w:b/>
          <w:i/>
          <w:sz w:val="22"/>
          <w:szCs w:val="22"/>
        </w:rPr>
        <w:t>Проекта местного бюджета внутригородского</w:t>
      </w:r>
    </w:p>
    <w:p w14:paraId="2BBBD089" w14:textId="77777777" w:rsidR="00112592" w:rsidRPr="00112592" w:rsidRDefault="00112592" w:rsidP="00112592">
      <w:pPr>
        <w:rPr>
          <w:b/>
          <w:i/>
          <w:sz w:val="22"/>
          <w:szCs w:val="22"/>
        </w:rPr>
      </w:pPr>
      <w:r w:rsidRPr="00112592">
        <w:rPr>
          <w:b/>
          <w:i/>
          <w:sz w:val="22"/>
          <w:szCs w:val="22"/>
        </w:rPr>
        <w:t>муниципального образования города федерального значения</w:t>
      </w:r>
    </w:p>
    <w:p w14:paraId="18748D93" w14:textId="7BCEAD9B" w:rsidR="00112592" w:rsidRPr="00112592" w:rsidRDefault="00112592" w:rsidP="00112592">
      <w:pPr>
        <w:rPr>
          <w:b/>
          <w:i/>
          <w:sz w:val="22"/>
          <w:szCs w:val="22"/>
        </w:rPr>
      </w:pPr>
      <w:r w:rsidRPr="00112592">
        <w:rPr>
          <w:b/>
          <w:i/>
          <w:sz w:val="22"/>
          <w:szCs w:val="22"/>
        </w:rPr>
        <w:t xml:space="preserve">Санкт-Петербурга муниципальный округ № 15 </w:t>
      </w:r>
    </w:p>
    <w:p w14:paraId="1580F6AF" w14:textId="0910864C" w:rsidR="00112592" w:rsidRPr="00112592" w:rsidRDefault="00112592" w:rsidP="00112592">
      <w:pPr>
        <w:rPr>
          <w:b/>
          <w:sz w:val="22"/>
          <w:szCs w:val="22"/>
        </w:rPr>
      </w:pPr>
      <w:r w:rsidRPr="00112592">
        <w:rPr>
          <w:b/>
          <w:i/>
          <w:sz w:val="22"/>
          <w:szCs w:val="22"/>
        </w:rPr>
        <w:t>на 202</w:t>
      </w:r>
      <w:r w:rsidR="00A47795">
        <w:rPr>
          <w:b/>
          <w:i/>
          <w:sz w:val="22"/>
          <w:szCs w:val="22"/>
        </w:rPr>
        <w:t>6</w:t>
      </w:r>
      <w:r w:rsidRPr="00112592">
        <w:rPr>
          <w:b/>
          <w:i/>
          <w:sz w:val="22"/>
          <w:szCs w:val="22"/>
        </w:rPr>
        <w:t xml:space="preserve"> год и плановый период 202</w:t>
      </w:r>
      <w:r w:rsidR="00A47795">
        <w:rPr>
          <w:b/>
          <w:i/>
          <w:sz w:val="22"/>
          <w:szCs w:val="22"/>
        </w:rPr>
        <w:t>7</w:t>
      </w:r>
      <w:r w:rsidRPr="00112592">
        <w:rPr>
          <w:b/>
          <w:i/>
          <w:sz w:val="22"/>
          <w:szCs w:val="22"/>
        </w:rPr>
        <w:t xml:space="preserve"> и 202</w:t>
      </w:r>
      <w:r w:rsidR="00A47795">
        <w:rPr>
          <w:b/>
          <w:i/>
          <w:sz w:val="22"/>
          <w:szCs w:val="22"/>
        </w:rPr>
        <w:t>8</w:t>
      </w:r>
      <w:r w:rsidRPr="00112592">
        <w:rPr>
          <w:b/>
          <w:i/>
          <w:sz w:val="22"/>
          <w:szCs w:val="22"/>
        </w:rPr>
        <w:t xml:space="preserve"> годов»</w:t>
      </w:r>
    </w:p>
    <w:p w14:paraId="15675D95" w14:textId="4375EC58" w:rsidR="00112592" w:rsidRPr="00941C6D" w:rsidRDefault="00112592" w:rsidP="00941C6D">
      <w:pPr>
        <w:pStyle w:val="23"/>
        <w:tabs>
          <w:tab w:val="left" w:pos="-142"/>
          <w:tab w:val="left" w:pos="4678"/>
        </w:tabs>
        <w:ind w:left="-567"/>
        <w:rPr>
          <w:b/>
          <w:i/>
          <w:sz w:val="22"/>
          <w:szCs w:val="22"/>
          <w:lang w:val="ru-RU"/>
        </w:rPr>
      </w:pPr>
      <w:r w:rsidRPr="00112592">
        <w:rPr>
          <w:b/>
          <w:i/>
          <w:sz w:val="22"/>
          <w:szCs w:val="22"/>
        </w:rPr>
        <w:tab/>
      </w:r>
      <w:r w:rsidRPr="00112592">
        <w:rPr>
          <w:b/>
          <w:i/>
          <w:sz w:val="22"/>
          <w:szCs w:val="22"/>
          <w:lang w:val="ru-RU"/>
        </w:rPr>
        <w:t xml:space="preserve">   </w:t>
      </w:r>
    </w:p>
    <w:p w14:paraId="7D87A0B2" w14:textId="1AE6C3C9" w:rsidR="001F363C" w:rsidRPr="00FC772F" w:rsidRDefault="00112592" w:rsidP="001F363C">
      <w:pPr>
        <w:jc w:val="both"/>
      </w:pPr>
      <w:r w:rsidRPr="00FC772F">
        <w:tab/>
      </w:r>
      <w:r w:rsidR="001F363C" w:rsidRPr="00C37695">
        <w:t>В соответствии с Бюджетным кодексом РФ, Законом Санкт-Петербурга от 04.07.2007 № 371-77 «О бюджетном процессе в Санкт-Петербурге»</w:t>
      </w:r>
      <w:r w:rsidR="0012280D" w:rsidRPr="0012280D">
        <w:t>(</w:t>
      </w:r>
      <w:r w:rsidR="00FD2DC8">
        <w:t>с изменениями и дополнениями</w:t>
      </w:r>
      <w:r w:rsidR="0012280D">
        <w:t>)</w:t>
      </w:r>
      <w:r w:rsidR="001F363C" w:rsidRPr="00C37695">
        <w:t>, Законом Санкт-Петербурга от  23.09.2009 № 420-79 «Об организации местного самоуправления в Санкт-Петербурге»</w:t>
      </w:r>
      <w:r w:rsidR="0012280D">
        <w:t>(</w:t>
      </w:r>
      <w:r w:rsidR="00FD2DC8" w:rsidRPr="00FD2DC8">
        <w:t xml:space="preserve"> с изменениями и дополнениями</w:t>
      </w:r>
      <w:r w:rsidR="0012280D">
        <w:t>)</w:t>
      </w:r>
      <w:r w:rsidR="001F363C" w:rsidRPr="00C37695">
        <w:t>, Постановлением Правительства Санкт-Петербурга от 14.05.2008  № 563 «О порядке ведения реестров расходных обязательств внутригородских муниципальных образований Санкт-Петербурга»</w:t>
      </w:r>
      <w:r w:rsidR="0012280D">
        <w:t>(</w:t>
      </w:r>
      <w:r w:rsidR="00FD2DC8" w:rsidRPr="00FD2DC8">
        <w:t xml:space="preserve"> с изменениями и дополнениями</w:t>
      </w:r>
      <w:r w:rsidR="0012280D">
        <w:t>)</w:t>
      </w:r>
      <w:r w:rsidR="001F363C" w:rsidRPr="00C37695">
        <w:t>, «Положением о бюджетном процессе в</w:t>
      </w:r>
      <w:r w:rsidR="001F363C">
        <w:t xml:space="preserve">о внутригородском муниципальном образовании </w:t>
      </w:r>
      <w:r w:rsidR="00941C6D">
        <w:t xml:space="preserve">города федерального значения </w:t>
      </w:r>
      <w:r w:rsidR="001F363C">
        <w:t xml:space="preserve">Санкт-Петербурга </w:t>
      </w:r>
      <w:r w:rsidR="00941C6D">
        <w:t>м</w:t>
      </w:r>
      <w:r w:rsidR="001F363C">
        <w:t>униципальный округ № 15</w:t>
      </w:r>
      <w:r w:rsidR="001F363C" w:rsidRPr="00C37695">
        <w:t xml:space="preserve">»,  Уставом внутригородского муниципального образования </w:t>
      </w:r>
      <w:r w:rsidR="00941C6D">
        <w:t>города федерального значения Санкт-Петербурга м</w:t>
      </w:r>
      <w:r w:rsidR="001F363C" w:rsidRPr="00C37695">
        <w:t>униципальный округ № 15</w:t>
      </w:r>
      <w:r w:rsidR="001F363C">
        <w:t xml:space="preserve">  </w:t>
      </w:r>
    </w:p>
    <w:p w14:paraId="5792D9C1" w14:textId="5C01A955" w:rsidR="00941C6D" w:rsidRDefault="00941C6D" w:rsidP="00941C6D">
      <w:pPr>
        <w:pStyle w:val="af3"/>
        <w:jc w:val="both"/>
      </w:pPr>
      <w:r>
        <w:t xml:space="preserve">                                           </w:t>
      </w:r>
      <w:r w:rsidRPr="00FC772F">
        <w:t>П</w:t>
      </w:r>
      <w:r>
        <w:t>ОСТАНОВЛЯЕТ:</w:t>
      </w:r>
    </w:p>
    <w:p w14:paraId="6ECFFA64" w14:textId="5F6B8CE4" w:rsidR="001F363C" w:rsidRPr="00FC772F" w:rsidRDefault="001F363C" w:rsidP="001F363C">
      <w:pPr>
        <w:numPr>
          <w:ilvl w:val="0"/>
          <w:numId w:val="1"/>
        </w:numPr>
        <w:jc w:val="both"/>
      </w:pPr>
      <w:r w:rsidRPr="00FC772F">
        <w:t>Направить Проект</w:t>
      </w:r>
      <w:r>
        <w:t xml:space="preserve"> местного бюджета внутригородского муниципального образования </w:t>
      </w:r>
      <w:r w:rsidR="00941C6D">
        <w:t xml:space="preserve">города федерального значения </w:t>
      </w:r>
      <w:r>
        <w:t xml:space="preserve">Санкт-Петербурга </w:t>
      </w:r>
      <w:r w:rsidR="00941C6D">
        <w:t>м</w:t>
      </w:r>
      <w:r>
        <w:t>униципальный округ № 15 на 202</w:t>
      </w:r>
      <w:r w:rsidR="00A47795">
        <w:t>6</w:t>
      </w:r>
      <w:r>
        <w:t xml:space="preserve"> </w:t>
      </w:r>
      <w:r w:rsidRPr="00FC772F">
        <w:t>год</w:t>
      </w:r>
      <w:r>
        <w:t xml:space="preserve"> </w:t>
      </w:r>
      <w:r w:rsidR="00941C6D">
        <w:t>и плановый период 202</w:t>
      </w:r>
      <w:r w:rsidR="00A47795">
        <w:t>7</w:t>
      </w:r>
      <w:r w:rsidR="00941C6D">
        <w:t xml:space="preserve"> и 202</w:t>
      </w:r>
      <w:r w:rsidR="00A47795">
        <w:t>8</w:t>
      </w:r>
      <w:r w:rsidR="00941C6D">
        <w:t xml:space="preserve"> годов </w:t>
      </w:r>
      <w:r>
        <w:t xml:space="preserve">в Муниципальный Совет с приложениями на </w:t>
      </w:r>
      <w:r w:rsidR="00941C6D" w:rsidRPr="005C4B68">
        <w:t>2</w:t>
      </w:r>
      <w:r w:rsidR="00F012E1">
        <w:t>2</w:t>
      </w:r>
      <w:r w:rsidRPr="005C4B68">
        <w:t xml:space="preserve"> листах.</w:t>
      </w:r>
    </w:p>
    <w:p w14:paraId="3BC5D2F4" w14:textId="77777777" w:rsidR="001F363C" w:rsidRPr="00FC772F" w:rsidRDefault="001F363C" w:rsidP="001F363C">
      <w:pPr>
        <w:numPr>
          <w:ilvl w:val="0"/>
          <w:numId w:val="1"/>
        </w:numPr>
      </w:pPr>
      <w:r w:rsidRPr="00FC772F">
        <w:t xml:space="preserve">Контроль </w:t>
      </w:r>
      <w:r>
        <w:t>исполнения</w:t>
      </w:r>
      <w:r w:rsidRPr="00FC772F">
        <w:t xml:space="preserve"> Постановления оставляю за собой.</w:t>
      </w:r>
    </w:p>
    <w:p w14:paraId="2F3AA199" w14:textId="77777777" w:rsidR="001F363C" w:rsidRPr="00FC772F" w:rsidRDefault="001F363C" w:rsidP="001F363C">
      <w:pPr>
        <w:numPr>
          <w:ilvl w:val="0"/>
          <w:numId w:val="1"/>
        </w:numPr>
      </w:pPr>
      <w:r w:rsidRPr="00FC772F">
        <w:t>Постановление вступает в силу в соответствии с действующим законодательством.</w:t>
      </w:r>
    </w:p>
    <w:p w14:paraId="0B6FE506" w14:textId="50EF6F4E" w:rsidR="00112592" w:rsidRDefault="00941C6D" w:rsidP="001F363C">
      <w:pPr>
        <w:jc w:val="both"/>
      </w:pPr>
      <w:r>
        <w:t xml:space="preserve"> </w:t>
      </w:r>
    </w:p>
    <w:p w14:paraId="44290462" w14:textId="2B9C588E" w:rsidR="00112592" w:rsidRPr="00ED2B60" w:rsidRDefault="00112592" w:rsidP="00941C6D">
      <w:pPr>
        <w:jc w:val="both"/>
      </w:pPr>
    </w:p>
    <w:p w14:paraId="749A0993" w14:textId="77777777" w:rsidR="00112592" w:rsidRDefault="00112592" w:rsidP="00112592">
      <w:pPr>
        <w:jc w:val="both"/>
      </w:pPr>
    </w:p>
    <w:p w14:paraId="546E54C5" w14:textId="77777777" w:rsidR="00112592" w:rsidRDefault="00112592" w:rsidP="00112592"/>
    <w:p w14:paraId="27B6F9E3" w14:textId="77777777" w:rsidR="00112592" w:rsidRPr="00B82C10" w:rsidRDefault="00112592" w:rsidP="00112592">
      <w:pPr>
        <w:jc w:val="both"/>
      </w:pPr>
    </w:p>
    <w:p w14:paraId="41222BD3" w14:textId="5F72E44D" w:rsidR="00D70D50" w:rsidRPr="00941C6D" w:rsidRDefault="00112592" w:rsidP="00941C6D">
      <w:pPr>
        <w:tabs>
          <w:tab w:val="left" w:pos="7797"/>
        </w:tabs>
        <w:rPr>
          <w:highlight w:val="yellow"/>
        </w:rPr>
      </w:pPr>
      <w:bookmarkStart w:id="3" w:name="_Hlk110867321"/>
      <w:r w:rsidRPr="00B82C10">
        <w:t>Глав</w:t>
      </w:r>
      <w:r w:rsidR="00F84CDE">
        <w:t>а</w:t>
      </w:r>
      <w:r w:rsidRPr="00B82C10">
        <w:t xml:space="preserve"> Местной Администрации                                                                    </w:t>
      </w:r>
      <w:bookmarkEnd w:id="3"/>
      <w:bookmarkEnd w:id="0"/>
      <w:r w:rsidR="00A47795">
        <w:t>А.Д. Кабанова</w:t>
      </w:r>
    </w:p>
    <w:sectPr w:rsidR="00D70D50" w:rsidRPr="00941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ill Sans MT"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5CF"/>
    <w:rsid w:val="0000232E"/>
    <w:rsid w:val="00112592"/>
    <w:rsid w:val="0012280D"/>
    <w:rsid w:val="001C358B"/>
    <w:rsid w:val="001F363C"/>
    <w:rsid w:val="00271885"/>
    <w:rsid w:val="00550236"/>
    <w:rsid w:val="005C4B68"/>
    <w:rsid w:val="0070291F"/>
    <w:rsid w:val="007506B7"/>
    <w:rsid w:val="00941C6D"/>
    <w:rsid w:val="0094508C"/>
    <w:rsid w:val="00A47795"/>
    <w:rsid w:val="00A72B9F"/>
    <w:rsid w:val="00C31B91"/>
    <w:rsid w:val="00C3580C"/>
    <w:rsid w:val="00D70D50"/>
    <w:rsid w:val="00E66832"/>
    <w:rsid w:val="00F012E1"/>
    <w:rsid w:val="00F705CF"/>
    <w:rsid w:val="00F84CDE"/>
    <w:rsid w:val="00FC45BC"/>
    <w:rsid w:val="00FD2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DF137"/>
  <w15:chartTrackingRefBased/>
  <w15:docId w15:val="{D37169B1-7F4B-4A0A-8E96-A5A22E9C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25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506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88163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506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88163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06B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5B0F21" w:themeColor="accent1" w:themeShade="8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06B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88163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06B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88163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06B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5B0F21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06B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5B0F21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06B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06B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06B7"/>
    <w:rPr>
      <w:rFonts w:asciiTheme="majorHAnsi" w:eastAsiaTheme="majorEastAsia" w:hAnsiTheme="majorHAnsi" w:cstheme="majorBidi"/>
      <w:color w:val="88163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7506B7"/>
    <w:rPr>
      <w:rFonts w:asciiTheme="majorHAnsi" w:eastAsiaTheme="majorEastAsia" w:hAnsiTheme="majorHAnsi" w:cstheme="majorBidi"/>
      <w:color w:val="88163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506B7"/>
    <w:rPr>
      <w:rFonts w:asciiTheme="majorHAnsi" w:eastAsiaTheme="majorEastAsia" w:hAnsiTheme="majorHAnsi" w:cstheme="majorBidi"/>
      <w:color w:val="5B0F21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7506B7"/>
    <w:rPr>
      <w:rFonts w:asciiTheme="majorHAnsi" w:eastAsiaTheme="majorEastAsia" w:hAnsiTheme="majorHAnsi" w:cstheme="majorBidi"/>
      <w:i/>
      <w:iCs/>
      <w:color w:val="88163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506B7"/>
    <w:rPr>
      <w:rFonts w:asciiTheme="majorHAnsi" w:eastAsiaTheme="majorEastAsia" w:hAnsiTheme="majorHAnsi" w:cstheme="majorBidi"/>
      <w:color w:val="88163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506B7"/>
    <w:rPr>
      <w:rFonts w:asciiTheme="majorHAnsi" w:eastAsiaTheme="majorEastAsia" w:hAnsiTheme="majorHAnsi" w:cstheme="majorBidi"/>
      <w:color w:val="5B0F21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7506B7"/>
    <w:rPr>
      <w:rFonts w:asciiTheme="majorHAnsi" w:eastAsiaTheme="majorEastAsia" w:hAnsiTheme="majorHAnsi" w:cstheme="majorBidi"/>
      <w:i/>
      <w:iCs/>
      <w:color w:val="5B0F21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7506B7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7506B7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7506B7"/>
    <w:pPr>
      <w:spacing w:after="200"/>
    </w:pPr>
    <w:rPr>
      <w:i/>
      <w:iCs/>
      <w:color w:val="454545" w:themeColor="text2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506B7"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7506B7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7506B7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7506B7"/>
    <w:rPr>
      <w:color w:val="5A5A5A" w:themeColor="text1" w:themeTint="A5"/>
      <w:spacing w:val="15"/>
    </w:rPr>
  </w:style>
  <w:style w:type="character" w:styleId="a8">
    <w:name w:val="Strong"/>
    <w:basedOn w:val="a0"/>
    <w:uiPriority w:val="22"/>
    <w:qFormat/>
    <w:rsid w:val="007506B7"/>
    <w:rPr>
      <w:b/>
      <w:bCs/>
      <w:color w:val="auto"/>
    </w:rPr>
  </w:style>
  <w:style w:type="character" w:styleId="a9">
    <w:name w:val="Emphasis"/>
    <w:basedOn w:val="a0"/>
    <w:uiPriority w:val="20"/>
    <w:qFormat/>
    <w:rsid w:val="007506B7"/>
    <w:rPr>
      <w:i/>
      <w:iCs/>
      <w:color w:val="auto"/>
    </w:rPr>
  </w:style>
  <w:style w:type="paragraph" w:styleId="aa">
    <w:name w:val="No Spacing"/>
    <w:uiPriority w:val="1"/>
    <w:qFormat/>
    <w:rsid w:val="007506B7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7506B7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506B7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ac"/>
    <w:uiPriority w:val="30"/>
    <w:qFormat/>
    <w:rsid w:val="007506B7"/>
    <w:pPr>
      <w:pBdr>
        <w:top w:val="single" w:sz="4" w:space="10" w:color="B71E42" w:themeColor="accent1"/>
        <w:bottom w:val="single" w:sz="4" w:space="10" w:color="B71E42" w:themeColor="accent1"/>
      </w:pBdr>
      <w:spacing w:before="360" w:after="360"/>
      <w:ind w:left="864" w:right="864"/>
      <w:jc w:val="center"/>
    </w:pPr>
    <w:rPr>
      <w:i/>
      <w:iCs/>
      <w:color w:val="B71E42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7506B7"/>
    <w:rPr>
      <w:i/>
      <w:iCs/>
      <w:color w:val="B71E42" w:themeColor="accent1"/>
    </w:rPr>
  </w:style>
  <w:style w:type="character" w:styleId="ad">
    <w:name w:val="Subtle Emphasis"/>
    <w:basedOn w:val="a0"/>
    <w:uiPriority w:val="19"/>
    <w:qFormat/>
    <w:rsid w:val="007506B7"/>
    <w:rPr>
      <w:i/>
      <w:iCs/>
      <w:color w:val="404040" w:themeColor="text1" w:themeTint="BF"/>
    </w:rPr>
  </w:style>
  <w:style w:type="character" w:styleId="ae">
    <w:name w:val="Intense Emphasis"/>
    <w:basedOn w:val="a0"/>
    <w:uiPriority w:val="21"/>
    <w:qFormat/>
    <w:rsid w:val="007506B7"/>
    <w:rPr>
      <w:i/>
      <w:iCs/>
      <w:color w:val="B71E42" w:themeColor="accent1"/>
    </w:rPr>
  </w:style>
  <w:style w:type="character" w:styleId="af">
    <w:name w:val="Subtle Reference"/>
    <w:basedOn w:val="a0"/>
    <w:uiPriority w:val="31"/>
    <w:qFormat/>
    <w:rsid w:val="007506B7"/>
    <w:rPr>
      <w:smallCaps/>
      <w:color w:val="404040" w:themeColor="text1" w:themeTint="BF"/>
    </w:rPr>
  </w:style>
  <w:style w:type="character" w:styleId="af0">
    <w:name w:val="Intense Reference"/>
    <w:basedOn w:val="a0"/>
    <w:uiPriority w:val="32"/>
    <w:qFormat/>
    <w:rsid w:val="007506B7"/>
    <w:rPr>
      <w:b/>
      <w:bCs/>
      <w:smallCaps/>
      <w:color w:val="B71E42" w:themeColor="accent1"/>
      <w:spacing w:val="5"/>
    </w:rPr>
  </w:style>
  <w:style w:type="character" w:styleId="af1">
    <w:name w:val="Book Title"/>
    <w:basedOn w:val="a0"/>
    <w:uiPriority w:val="33"/>
    <w:qFormat/>
    <w:rsid w:val="007506B7"/>
    <w:rPr>
      <w:b/>
      <w:bCs/>
      <w:i/>
      <w:iC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7506B7"/>
    <w:pPr>
      <w:outlineLvl w:val="9"/>
    </w:pPr>
  </w:style>
  <w:style w:type="paragraph" w:styleId="23">
    <w:name w:val="Body Text 2"/>
    <w:basedOn w:val="a"/>
    <w:link w:val="24"/>
    <w:rsid w:val="00112592"/>
    <w:rPr>
      <w:sz w:val="21"/>
      <w:szCs w:val="20"/>
      <w:lang w:val="x-none" w:eastAsia="x-none"/>
    </w:rPr>
  </w:style>
  <w:style w:type="character" w:customStyle="1" w:styleId="24">
    <w:name w:val="Основной текст 2 Знак"/>
    <w:basedOn w:val="a0"/>
    <w:link w:val="23"/>
    <w:rsid w:val="00112592"/>
    <w:rPr>
      <w:rFonts w:ascii="Times New Roman" w:eastAsia="Times New Roman" w:hAnsi="Times New Roman" w:cs="Times New Roman"/>
      <w:sz w:val="21"/>
      <w:szCs w:val="20"/>
      <w:lang w:val="x-none" w:eastAsia="x-none"/>
    </w:rPr>
  </w:style>
  <w:style w:type="paragraph" w:styleId="af3">
    <w:name w:val="List Paragraph"/>
    <w:basedOn w:val="a"/>
    <w:uiPriority w:val="34"/>
    <w:qFormat/>
    <w:rsid w:val="00941C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Галерея">
  <a:themeElements>
    <a:clrScheme name="Галерея">
      <a:dk1>
        <a:sysClr val="windowText" lastClr="000000"/>
      </a:dk1>
      <a:lt1>
        <a:sysClr val="window" lastClr="FFFFFF"/>
      </a:lt1>
      <a:dk2>
        <a:srgbClr val="454545"/>
      </a:dk2>
      <a:lt2>
        <a:srgbClr val="DFDBD5"/>
      </a:lt2>
      <a:accent1>
        <a:srgbClr val="B71E42"/>
      </a:accent1>
      <a:accent2>
        <a:srgbClr val="DE478E"/>
      </a:accent2>
      <a:accent3>
        <a:srgbClr val="BC72F0"/>
      </a:accent3>
      <a:accent4>
        <a:srgbClr val="795FAF"/>
      </a:accent4>
      <a:accent5>
        <a:srgbClr val="586EA6"/>
      </a:accent5>
      <a:accent6>
        <a:srgbClr val="6892A0"/>
      </a:accent6>
      <a:hlink>
        <a:srgbClr val="FA2B5C"/>
      </a:hlink>
      <a:folHlink>
        <a:srgbClr val="BC658E"/>
      </a:folHlink>
    </a:clrScheme>
    <a:fontScheme name="Галерея">
      <a:majorFont>
        <a:latin typeface="Gill Sans MT" panose="020B0502020104020203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Галерея">
      <a:fillStyleLst>
        <a:solidFill>
          <a:schemeClr val="phClr"/>
        </a:solidFill>
        <a:gradFill rotWithShape="1">
          <a:gsLst>
            <a:gs pos="0">
              <a:schemeClr val="phClr">
                <a:tint val="54000"/>
                <a:alpha val="100000"/>
                <a:satMod val="105000"/>
                <a:lumMod val="110000"/>
              </a:schemeClr>
            </a:gs>
            <a:gs pos="100000">
              <a:schemeClr val="phClr">
                <a:tint val="78000"/>
                <a:alpha val="92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satMod val="110000"/>
                <a:lumMod val="104000"/>
              </a:schemeClr>
            </a:gs>
            <a:gs pos="69000">
              <a:schemeClr val="phClr">
                <a:shade val="88000"/>
                <a:satMod val="130000"/>
                <a:lumMod val="92000"/>
              </a:schemeClr>
            </a:gs>
            <a:gs pos="100000">
              <a:schemeClr val="phClr">
                <a:shade val="78000"/>
                <a:satMod val="130000"/>
                <a:lumMod val="92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0800" dist="50800" dir="5400000" sx="96000" sy="96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080000"/>
            </a:lightRig>
          </a:scene3d>
          <a:sp3d>
            <a:bevelT w="38100" h="12700" prst="softRound"/>
          </a:sp3d>
        </a:effectStyle>
      </a:effectStyleLst>
      <a:bg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tint val="94000"/>
                <a:satMod val="80000"/>
                <a:lumMod val="106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43000" r="43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allery" id="{BBFCD31E-59A1-489D-B089-A3EAD7CAE12E}" vid="{F5E91637-A7B6-4E27-B710-77DA7014EE1E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Сидонен Светлана Александровна</dc:creator>
  <cp:keywords/>
  <dc:description/>
  <cp:lastModifiedBy>Адаменко Анна Анатольевна</cp:lastModifiedBy>
  <cp:revision>2</cp:revision>
  <cp:lastPrinted>2025-11-17T08:34:00Z</cp:lastPrinted>
  <dcterms:created xsi:type="dcterms:W3CDTF">2025-11-17T11:37:00Z</dcterms:created>
  <dcterms:modified xsi:type="dcterms:W3CDTF">2025-11-17T11:37:00Z</dcterms:modified>
</cp:coreProperties>
</file>