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3AC" w:rsidRDefault="00CD33AC" w:rsidP="00CD33AC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CD33AC" w:rsidRDefault="00CD33AC" w:rsidP="00CD33A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CD33AC" w:rsidRDefault="00CD33AC" w:rsidP="00CD33A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CD33AC" w:rsidRDefault="00CD33AC" w:rsidP="00CD33AC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CD33AC" w:rsidRDefault="00CD33AC" w:rsidP="00CD33A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CD33AC" w:rsidRDefault="00CD33AC" w:rsidP="00CD33AC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CD33AC" w:rsidRDefault="00CD33AC" w:rsidP="00CD33A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CD33AC" w:rsidRDefault="00CD33AC" w:rsidP="00CD33A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D33AC" w:rsidRDefault="00CD33AC" w:rsidP="00CD33A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FF78E3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» </w:t>
      </w:r>
      <w:r w:rsidR="00FF78E3">
        <w:rPr>
          <w:rFonts w:eastAsia="Times New Roman"/>
          <w:szCs w:val="24"/>
          <w:lang w:eastAsia="ru-RU"/>
        </w:rPr>
        <w:t>окт</w:t>
      </w:r>
      <w:r>
        <w:rPr>
          <w:rFonts w:eastAsia="Times New Roman"/>
          <w:szCs w:val="24"/>
          <w:lang w:eastAsia="ru-RU"/>
        </w:rPr>
        <w:t xml:space="preserve">ября 2025 г.                                                                                        </w:t>
      </w:r>
      <w:r w:rsidR="00FF78E3">
        <w:rPr>
          <w:rFonts w:eastAsia="Times New Roman"/>
          <w:szCs w:val="24"/>
          <w:lang w:eastAsia="ru-RU"/>
        </w:rPr>
        <w:t xml:space="preserve">                            № 14</w:t>
      </w:r>
      <w:r>
        <w:rPr>
          <w:rFonts w:eastAsia="Times New Roman"/>
          <w:szCs w:val="24"/>
          <w:lang w:eastAsia="ru-RU"/>
        </w:rPr>
        <w:t>.</w:t>
      </w:r>
      <w:r w:rsidR="00FF78E3">
        <w:rPr>
          <w:rFonts w:eastAsia="Times New Roman"/>
          <w:szCs w:val="24"/>
          <w:lang w:eastAsia="ru-RU"/>
        </w:rPr>
        <w:t>11</w:t>
      </w:r>
      <w:r>
        <w:rPr>
          <w:rFonts w:eastAsia="Times New Roman"/>
          <w:szCs w:val="24"/>
          <w:lang w:eastAsia="ru-RU"/>
        </w:rPr>
        <w:t>-П</w:t>
      </w:r>
    </w:p>
    <w:p w:rsidR="00CD33AC" w:rsidRDefault="00CD33AC" w:rsidP="00CD33A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8"/>
      </w:tblGrid>
      <w:tr w:rsidR="00CD33AC" w:rsidTr="00BB5488">
        <w:trPr>
          <w:trHeight w:val="1570"/>
        </w:trPr>
        <w:tc>
          <w:tcPr>
            <w:tcW w:w="4838" w:type="dxa"/>
            <w:hideMark/>
          </w:tcPr>
          <w:p w:rsidR="00CD33AC" w:rsidRDefault="00CD33AC" w:rsidP="00FF78E3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202</w:t>
            </w:r>
            <w:r w:rsidR="00FF78E3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и плановый период 202</w:t>
            </w:r>
            <w:r w:rsidR="00FF78E3">
              <w:rPr>
                <w:rFonts w:eastAsia="Times New Roman"/>
                <w:b/>
                <w:bCs/>
                <w:i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-202</w:t>
            </w:r>
            <w:r w:rsidR="00FF78E3">
              <w:rPr>
                <w:rFonts w:eastAsia="Times New Roman"/>
                <w:b/>
                <w:bCs/>
                <w:i/>
                <w:szCs w:val="24"/>
                <w:lang w:eastAsia="ru-RU"/>
              </w:rPr>
              <w:t>8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CD33AC" w:rsidRDefault="00CD33AC" w:rsidP="00CD33AC">
      <w:pPr>
        <w:spacing w:after="0" w:line="240" w:lineRule="auto"/>
        <w:rPr>
          <w:rFonts w:eastAsia="Times New Roman"/>
          <w:szCs w:val="24"/>
        </w:rPr>
      </w:pPr>
    </w:p>
    <w:p w:rsidR="00CD33AC" w:rsidRDefault="00CD33AC" w:rsidP="00CD33AC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CD33AC" w:rsidRDefault="00CD33AC" w:rsidP="00CD33AC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CD33AC" w:rsidRDefault="00CD33AC" w:rsidP="00CD33AC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CD33AC" w:rsidRDefault="00CD33AC" w:rsidP="00CD33AC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CD33AC" w:rsidRDefault="00CD33AC" w:rsidP="00CD33AC">
      <w:pPr>
        <w:pStyle w:val="a3"/>
        <w:numPr>
          <w:ilvl w:val="0"/>
          <w:numId w:val="48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</w:t>
      </w:r>
      <w:r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 w:rsidR="00FF78E3">
        <w:rPr>
          <w:rFonts w:eastAsia="Times New Roman"/>
          <w:szCs w:val="24"/>
          <w:lang w:eastAsia="ru-RU"/>
        </w:rPr>
        <w:t xml:space="preserve">2026 </w:t>
      </w:r>
      <w:r>
        <w:rPr>
          <w:rFonts w:eastAsia="Times New Roman"/>
          <w:szCs w:val="24"/>
          <w:lang w:eastAsia="ru-RU"/>
        </w:rPr>
        <w:t>год</w:t>
      </w:r>
      <w:r>
        <w:rPr>
          <w:rFonts w:eastAsia="Times New Roman"/>
          <w:bCs/>
          <w:szCs w:val="24"/>
          <w:lang w:eastAsia="ru-RU"/>
        </w:rPr>
        <w:t xml:space="preserve"> и плановый период 202</w:t>
      </w:r>
      <w:r w:rsidR="00FF78E3">
        <w:rPr>
          <w:rFonts w:eastAsia="Times New Roman"/>
          <w:bCs/>
          <w:szCs w:val="24"/>
          <w:lang w:eastAsia="ru-RU"/>
        </w:rPr>
        <w:t>7-2028</w:t>
      </w:r>
      <w:r>
        <w:rPr>
          <w:rFonts w:eastAsia="Times New Roman"/>
          <w:bCs/>
          <w:szCs w:val="24"/>
          <w:lang w:eastAsia="ru-RU"/>
        </w:rPr>
        <w:t xml:space="preserve"> годов»</w:t>
      </w:r>
      <w:r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CD33AC" w:rsidRDefault="00CD33AC" w:rsidP="00CD33A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 w:rsidR="00FF78E3">
        <w:rPr>
          <w:rFonts w:eastAsia="Times New Roman"/>
          <w:szCs w:val="24"/>
          <w:lang w:eastAsia="ru-RU"/>
        </w:rPr>
        <w:t>6 год и плановый период 2027</w:t>
      </w:r>
      <w:r>
        <w:rPr>
          <w:rFonts w:eastAsia="Times New Roman"/>
          <w:szCs w:val="24"/>
          <w:lang w:eastAsia="ru-RU"/>
        </w:rPr>
        <w:t>-202</w:t>
      </w:r>
      <w:r w:rsidR="00FF78E3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CD33AC" w:rsidRDefault="00CD33AC" w:rsidP="00CD33A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CD33AC" w:rsidRDefault="00CD33AC" w:rsidP="00CD33A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CD33AC" w:rsidRDefault="00CD33AC" w:rsidP="00CD33AC">
      <w:pPr>
        <w:spacing w:after="0" w:line="240" w:lineRule="auto"/>
        <w:jc w:val="both"/>
        <w:rPr>
          <w:rFonts w:eastAsia="Times New Roman"/>
          <w:szCs w:val="24"/>
        </w:rPr>
      </w:pPr>
    </w:p>
    <w:p w:rsidR="00CD33AC" w:rsidRDefault="00CD33AC" w:rsidP="00CD33AC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CD33AC" w:rsidRDefault="00CD33AC" w:rsidP="00CD33AC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:rsidR="00CD33AC" w:rsidRDefault="00CD33AC" w:rsidP="00CD33AC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D33AC" w:rsidRDefault="00CD33AC" w:rsidP="00CD33AC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CD33AC" w:rsidRDefault="00CD33AC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CD33AC" w:rsidRDefault="00CD33AC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CD33AC" w:rsidRDefault="00CD33AC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F78E3" w:rsidRDefault="00FF78E3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F78E3" w:rsidRDefault="00FF78E3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F78E3" w:rsidRDefault="00FF78E3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F78E3" w:rsidRDefault="00FF78E3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CD33AC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826230">
        <w:rPr>
          <w:rFonts w:eastAsia="Times New Roman"/>
          <w:sz w:val="20"/>
          <w:szCs w:val="20"/>
          <w:lang w:eastAsia="ru-RU"/>
        </w:rPr>
        <w:t xml:space="preserve">от </w:t>
      </w:r>
      <w:r w:rsidR="00CD33AC" w:rsidRPr="00FF78E3">
        <w:rPr>
          <w:rFonts w:eastAsia="Times New Roman"/>
          <w:sz w:val="20"/>
          <w:szCs w:val="20"/>
          <w:lang w:eastAsia="ru-RU"/>
        </w:rPr>
        <w:t>0</w:t>
      </w:r>
      <w:r w:rsidR="00FF78E3" w:rsidRPr="00FF78E3">
        <w:rPr>
          <w:rFonts w:eastAsia="Times New Roman"/>
          <w:sz w:val="20"/>
          <w:szCs w:val="20"/>
          <w:lang w:eastAsia="ru-RU"/>
        </w:rPr>
        <w:t>6</w:t>
      </w:r>
      <w:r w:rsidR="00B26ABD" w:rsidRPr="00FF78E3">
        <w:rPr>
          <w:rFonts w:eastAsia="Times New Roman"/>
          <w:sz w:val="20"/>
          <w:szCs w:val="20"/>
          <w:lang w:eastAsia="ru-RU"/>
        </w:rPr>
        <w:t>.</w:t>
      </w:r>
      <w:r w:rsidR="00FF78E3" w:rsidRPr="00FF78E3">
        <w:rPr>
          <w:rFonts w:eastAsia="Times New Roman"/>
          <w:sz w:val="20"/>
          <w:szCs w:val="20"/>
          <w:lang w:eastAsia="ru-RU"/>
        </w:rPr>
        <w:t>10</w:t>
      </w:r>
      <w:r w:rsidR="00B26ABD" w:rsidRPr="00FF78E3">
        <w:rPr>
          <w:rFonts w:eastAsia="Times New Roman"/>
          <w:sz w:val="20"/>
          <w:szCs w:val="20"/>
          <w:lang w:eastAsia="ru-RU"/>
        </w:rPr>
        <w:t>.202</w:t>
      </w:r>
      <w:r w:rsidR="00FF78E3" w:rsidRPr="00FF78E3">
        <w:rPr>
          <w:rFonts w:eastAsia="Times New Roman"/>
          <w:sz w:val="20"/>
          <w:szCs w:val="20"/>
          <w:lang w:eastAsia="ru-RU"/>
        </w:rPr>
        <w:t>6</w:t>
      </w:r>
      <w:r w:rsidRPr="00FF78E3">
        <w:rPr>
          <w:rFonts w:eastAsia="Times New Roman"/>
          <w:sz w:val="20"/>
          <w:szCs w:val="20"/>
          <w:lang w:eastAsia="ru-RU"/>
        </w:rPr>
        <w:t xml:space="preserve"> г.№ </w:t>
      </w:r>
      <w:r w:rsidR="00CD33AC" w:rsidRPr="00FF78E3">
        <w:rPr>
          <w:rFonts w:eastAsia="Times New Roman"/>
          <w:sz w:val="20"/>
          <w:szCs w:val="20"/>
          <w:lang w:eastAsia="ru-RU"/>
        </w:rPr>
        <w:t>1</w:t>
      </w:r>
      <w:r w:rsidR="00FF78E3" w:rsidRPr="00FF78E3">
        <w:rPr>
          <w:rFonts w:eastAsia="Times New Roman"/>
          <w:sz w:val="20"/>
          <w:szCs w:val="20"/>
          <w:lang w:eastAsia="ru-RU"/>
        </w:rPr>
        <w:t>4</w:t>
      </w:r>
      <w:r w:rsidR="00CD33AC" w:rsidRPr="00FF78E3">
        <w:rPr>
          <w:rFonts w:eastAsia="Times New Roman"/>
          <w:sz w:val="20"/>
          <w:szCs w:val="20"/>
          <w:lang w:eastAsia="ru-RU"/>
        </w:rPr>
        <w:t>.</w:t>
      </w:r>
      <w:r w:rsidR="00FF78E3" w:rsidRPr="00FF78E3">
        <w:rPr>
          <w:rFonts w:eastAsia="Times New Roman"/>
          <w:sz w:val="20"/>
          <w:szCs w:val="20"/>
          <w:lang w:eastAsia="ru-RU"/>
        </w:rPr>
        <w:t>11</w:t>
      </w:r>
      <w:r w:rsidRPr="00FF78E3">
        <w:rPr>
          <w:rFonts w:eastAsia="Times New Roman"/>
          <w:sz w:val="20"/>
          <w:szCs w:val="20"/>
          <w:lang w:eastAsia="ru-RU"/>
        </w:rPr>
        <w:t>-</w:t>
      </w:r>
      <w:r w:rsidR="00B50E2D" w:rsidRPr="00FF78E3">
        <w:rPr>
          <w:rFonts w:eastAsia="Times New Roman"/>
          <w:sz w:val="20"/>
          <w:szCs w:val="20"/>
          <w:lang w:eastAsia="ru-RU"/>
        </w:rPr>
        <w:t>П</w:t>
      </w: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</w:t>
      </w:r>
      <w:r w:rsidR="0098536F">
        <w:rPr>
          <w:rFonts w:eastAsia="Times New Roman"/>
          <w:b/>
          <w:bCs/>
          <w:szCs w:val="24"/>
          <w:lang w:eastAsia="ru-RU"/>
        </w:rPr>
        <w:t>ством Санкт-Петербурга на 202</w:t>
      </w:r>
      <w:r w:rsidR="00922CCC">
        <w:rPr>
          <w:rFonts w:eastAsia="Times New Roman"/>
          <w:b/>
          <w:bCs/>
          <w:szCs w:val="24"/>
          <w:lang w:eastAsia="ru-RU"/>
        </w:rPr>
        <w:t>6</w:t>
      </w:r>
      <w:r>
        <w:rPr>
          <w:rFonts w:eastAsia="Times New Roman"/>
          <w:b/>
          <w:bCs/>
          <w:szCs w:val="24"/>
          <w:lang w:eastAsia="ru-RU"/>
        </w:rPr>
        <w:t xml:space="preserve"> год </w:t>
      </w:r>
      <w:bookmarkStart w:id="2" w:name="_Hlk146018583"/>
      <w:r w:rsidR="0098536F">
        <w:rPr>
          <w:rFonts w:eastAsia="Times New Roman"/>
          <w:b/>
          <w:bCs/>
          <w:szCs w:val="24"/>
          <w:lang w:eastAsia="ru-RU"/>
        </w:rPr>
        <w:t>и плановый пери</w:t>
      </w:r>
      <w:r w:rsidR="00922CCC">
        <w:rPr>
          <w:rFonts w:eastAsia="Times New Roman"/>
          <w:b/>
          <w:bCs/>
          <w:szCs w:val="24"/>
          <w:lang w:eastAsia="ru-RU"/>
        </w:rPr>
        <w:t>од 2027</w:t>
      </w:r>
      <w:r>
        <w:rPr>
          <w:rFonts w:eastAsia="Times New Roman"/>
          <w:b/>
          <w:bCs/>
          <w:szCs w:val="24"/>
          <w:lang w:eastAsia="ru-RU"/>
        </w:rPr>
        <w:t>-202</w:t>
      </w:r>
      <w:r w:rsidR="00922CCC">
        <w:rPr>
          <w:rFonts w:eastAsia="Times New Roman"/>
          <w:b/>
          <w:bCs/>
          <w:szCs w:val="24"/>
          <w:lang w:eastAsia="ru-RU"/>
        </w:rPr>
        <w:t>8</w:t>
      </w:r>
      <w:r>
        <w:rPr>
          <w:rFonts w:eastAsia="Times New Roman"/>
          <w:b/>
          <w:bCs/>
          <w:szCs w:val="24"/>
          <w:lang w:eastAsia="ru-RU"/>
        </w:rPr>
        <w:t xml:space="preserve"> годов»</w:t>
      </w:r>
    </w:p>
    <w:tbl>
      <w:tblPr>
        <w:tblW w:w="1027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120"/>
        <w:gridCol w:w="7152"/>
      </w:tblGrid>
      <w:tr w:rsidR="006D4366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2"/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922CCC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922CCC">
              <w:rPr>
                <w:rFonts w:eastAsia="Times New Roman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Cs w:val="24"/>
                <w:lang w:eastAsia="ru-RU"/>
              </w:rPr>
              <w:t>год</w:t>
            </w:r>
            <w:r>
              <w:t xml:space="preserve"> </w:t>
            </w:r>
            <w:r w:rsidR="00922CCC">
              <w:rPr>
                <w:rFonts w:eastAsia="Times New Roman"/>
                <w:szCs w:val="24"/>
                <w:lang w:eastAsia="ru-RU"/>
              </w:rPr>
              <w:t>и плановый период 2027</w:t>
            </w:r>
            <w:r w:rsidRPr="006D4366">
              <w:rPr>
                <w:rFonts w:eastAsia="Times New Roman"/>
                <w:szCs w:val="24"/>
                <w:lang w:eastAsia="ru-RU"/>
              </w:rPr>
              <w:t>-202</w:t>
            </w:r>
            <w:r w:rsidR="00922CCC">
              <w:rPr>
                <w:rFonts w:eastAsia="Times New Roman"/>
                <w:szCs w:val="24"/>
                <w:lang w:eastAsia="ru-RU"/>
              </w:rPr>
              <w:t>8</w:t>
            </w:r>
            <w:r w:rsidRPr="006D4366">
              <w:rPr>
                <w:rFonts w:eastAsia="Times New Roman"/>
                <w:szCs w:val="24"/>
                <w:lang w:eastAsia="ru-RU"/>
              </w:rPr>
              <w:t xml:space="preserve"> годов»</w:t>
            </w:r>
          </w:p>
        </w:tc>
      </w:tr>
      <w:tr w:rsidR="006D4366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sz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263A84">
              <w:rPr>
                <w:rFonts w:ascii="Times New Roman" w:hAnsi="Times New Roman" w:cs="Times New Roman"/>
                <w:sz w:val="22"/>
                <w:szCs w:val="22"/>
              </w:rPr>
              <w:t>Закон Санкт-Петербурга от 19.03.2018 № 124-26 «О профилактике правонарушений в Санкт-Петербурге»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sz w:val="22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6D4366" w:rsidTr="00B50E2D">
        <w:trPr>
          <w:trHeight w:val="35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922CCC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</w:t>
            </w:r>
            <w:r w:rsidR="00922CCC">
              <w:rPr>
                <w:color w:val="000000"/>
                <w:spacing w:val="2"/>
              </w:rPr>
              <w:t>6</w:t>
            </w:r>
            <w:r>
              <w:rPr>
                <w:color w:val="000000"/>
                <w:spacing w:val="2"/>
              </w:rPr>
              <w:t xml:space="preserve"> год</w:t>
            </w:r>
            <w:r>
              <w:t xml:space="preserve"> </w:t>
            </w:r>
            <w:r w:rsidR="00922CCC">
              <w:rPr>
                <w:color w:val="000000"/>
                <w:spacing w:val="2"/>
              </w:rPr>
              <w:t>и плановый период 2027</w:t>
            </w:r>
            <w:r w:rsidRPr="006D4366">
              <w:rPr>
                <w:color w:val="000000"/>
                <w:spacing w:val="2"/>
              </w:rPr>
              <w:t>-202</w:t>
            </w:r>
            <w:r w:rsidR="00922CCC">
              <w:rPr>
                <w:color w:val="000000"/>
                <w:spacing w:val="2"/>
              </w:rPr>
              <w:t>8</w:t>
            </w:r>
            <w:r w:rsidRPr="006D4366">
              <w:rPr>
                <w:color w:val="000000"/>
                <w:spacing w:val="2"/>
              </w:rPr>
              <w:t xml:space="preserve"> годов</w:t>
            </w: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6D4366" w:rsidRDefault="006D4366" w:rsidP="0059612A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6D4366" w:rsidRDefault="006D4366" w:rsidP="0059612A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>внутригородского муниципального образования города федерального значения  Санкт-Петербурга  муниципальный округ № 15.</w:t>
            </w:r>
          </w:p>
        </w:tc>
      </w:tr>
      <w:tr w:rsidR="006D4366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r w:rsidR="00922CCC">
              <w:rPr>
                <w:szCs w:val="24"/>
              </w:rPr>
              <w:t>6</w:t>
            </w:r>
            <w:r>
              <w:rPr>
                <w:szCs w:val="24"/>
              </w:rPr>
              <w:t xml:space="preserve"> г. в объеме </w:t>
            </w:r>
            <w:r w:rsidR="00922CCC">
              <w:rPr>
                <w:b/>
                <w:szCs w:val="24"/>
              </w:rPr>
              <w:t>113</w:t>
            </w:r>
            <w:r w:rsidR="008216E9" w:rsidRPr="008216E9">
              <w:rPr>
                <w:b/>
                <w:szCs w:val="24"/>
              </w:rPr>
              <w:t>,0</w:t>
            </w:r>
            <w:r>
              <w:rPr>
                <w:b/>
                <w:szCs w:val="24"/>
              </w:rPr>
              <w:t xml:space="preserve"> тыс. рублей</w:t>
            </w:r>
          </w:p>
          <w:p w:rsidR="006D4366" w:rsidRDefault="00922CCC" w:rsidP="006D436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6D4366">
              <w:rPr>
                <w:szCs w:val="24"/>
              </w:rPr>
              <w:t xml:space="preserve"> г. в объеме </w:t>
            </w:r>
            <w:r>
              <w:rPr>
                <w:b/>
                <w:szCs w:val="24"/>
              </w:rPr>
              <w:t>118,0</w:t>
            </w:r>
            <w:r w:rsidR="006D4366">
              <w:rPr>
                <w:b/>
                <w:szCs w:val="24"/>
              </w:rPr>
              <w:t xml:space="preserve"> тыс. рублей</w:t>
            </w:r>
          </w:p>
          <w:p w:rsidR="006D4366" w:rsidRDefault="00922CCC" w:rsidP="00922CCC">
            <w:pPr>
              <w:spacing w:after="0" w:line="240" w:lineRule="auto"/>
              <w:jc w:val="both"/>
            </w:pPr>
            <w:r>
              <w:rPr>
                <w:szCs w:val="24"/>
              </w:rPr>
              <w:t>на 2028</w:t>
            </w:r>
            <w:r w:rsidR="006D4366" w:rsidRPr="009660E1">
              <w:rPr>
                <w:szCs w:val="24"/>
              </w:rPr>
              <w:t xml:space="preserve"> г.</w:t>
            </w:r>
            <w:r w:rsidR="006D4366">
              <w:rPr>
                <w:szCs w:val="24"/>
              </w:rPr>
              <w:t xml:space="preserve"> в объеме </w:t>
            </w:r>
            <w:r>
              <w:rPr>
                <w:b/>
                <w:szCs w:val="24"/>
              </w:rPr>
              <w:t>123</w:t>
            </w:r>
            <w:r w:rsidR="008216E9">
              <w:rPr>
                <w:b/>
                <w:szCs w:val="24"/>
              </w:rPr>
              <w:t>,0</w:t>
            </w:r>
            <w:r w:rsidR="006D4366" w:rsidRPr="009660E1">
              <w:rPr>
                <w:b/>
                <w:szCs w:val="24"/>
              </w:rPr>
              <w:t xml:space="preserve"> тыс.</w:t>
            </w:r>
            <w:r w:rsidR="006D4366">
              <w:rPr>
                <w:b/>
                <w:szCs w:val="24"/>
              </w:rPr>
              <w:t xml:space="preserve"> </w:t>
            </w:r>
            <w:r w:rsidR="006D4366" w:rsidRPr="009660E1">
              <w:rPr>
                <w:b/>
                <w:szCs w:val="24"/>
              </w:rPr>
              <w:t>рублей</w:t>
            </w:r>
          </w:p>
        </w:tc>
      </w:tr>
      <w:tr w:rsidR="006D4366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6D4366" w:rsidRDefault="006D4366" w:rsidP="006D4366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C5858" w:rsidRDefault="008C5858" w:rsidP="008216E9">
      <w:pPr>
        <w:autoSpaceDE w:val="0"/>
        <w:spacing w:after="0" w:line="240" w:lineRule="auto"/>
        <w:rPr>
          <w:rFonts w:eastAsia="Times New Roman"/>
          <w:b/>
          <w:szCs w:val="24"/>
          <w:lang w:eastAsia="ru-RU"/>
        </w:rPr>
        <w:sectPr w:rsidR="008C5858" w:rsidSect="008C5858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</w:p>
    <w:p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12565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D4366" w:rsidRP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bookmarkStart w:id="3" w:name="_Hlk146028638"/>
      <w:r w:rsidRPr="00312565">
        <w:rPr>
          <w:rFonts w:eastAsia="Times New Roman"/>
          <w:b/>
          <w:szCs w:val="24"/>
          <w:lang w:eastAsia="ru-RU"/>
        </w:rPr>
        <w:t>«</w:t>
      </w:r>
      <w:r w:rsidRPr="00312565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 w:rsidRPr="00312565">
        <w:rPr>
          <w:rFonts w:eastAsia="Times New Roman"/>
          <w:b/>
          <w:szCs w:val="24"/>
          <w:lang w:eastAsia="ru-RU"/>
        </w:rPr>
        <w:t>202</w:t>
      </w:r>
      <w:r w:rsidR="00FF78E3">
        <w:rPr>
          <w:rFonts w:eastAsia="Times New Roman"/>
          <w:b/>
          <w:szCs w:val="24"/>
          <w:lang w:eastAsia="ru-RU"/>
        </w:rPr>
        <w:t>6</w:t>
      </w:r>
      <w:r w:rsidRPr="00312565">
        <w:rPr>
          <w:rFonts w:eastAsia="Times New Roman"/>
          <w:b/>
          <w:szCs w:val="24"/>
          <w:lang w:eastAsia="ru-RU"/>
        </w:rPr>
        <w:t xml:space="preserve"> год</w:t>
      </w:r>
      <w:r w:rsidRPr="006D4366">
        <w:rPr>
          <w:rFonts w:eastAsia="Times New Roman"/>
          <w:b/>
          <w:bCs/>
          <w:szCs w:val="24"/>
          <w:lang w:eastAsia="ru-RU"/>
        </w:rPr>
        <w:t xml:space="preserve"> и плановый период 202</w:t>
      </w:r>
      <w:r w:rsidR="00FF78E3">
        <w:rPr>
          <w:rFonts w:eastAsia="Times New Roman"/>
          <w:b/>
          <w:bCs/>
          <w:szCs w:val="24"/>
          <w:lang w:eastAsia="ru-RU"/>
        </w:rPr>
        <w:t>7</w:t>
      </w:r>
      <w:r w:rsidRPr="006D4366">
        <w:rPr>
          <w:rFonts w:eastAsia="Times New Roman"/>
          <w:b/>
          <w:bCs/>
          <w:szCs w:val="24"/>
          <w:lang w:eastAsia="ru-RU"/>
        </w:rPr>
        <w:t>-202</w:t>
      </w:r>
      <w:r w:rsidR="00FF78E3">
        <w:rPr>
          <w:rFonts w:eastAsia="Times New Roman"/>
          <w:b/>
          <w:bCs/>
          <w:szCs w:val="24"/>
          <w:lang w:eastAsia="ru-RU"/>
        </w:rPr>
        <w:t>8</w:t>
      </w:r>
      <w:bookmarkStart w:id="4" w:name="_GoBack"/>
      <w:bookmarkEnd w:id="4"/>
      <w:r w:rsidRPr="006D4366">
        <w:rPr>
          <w:rFonts w:eastAsia="Times New Roman"/>
          <w:b/>
          <w:bCs/>
          <w:szCs w:val="24"/>
          <w:lang w:eastAsia="ru-RU"/>
        </w:rPr>
        <w:t xml:space="preserve"> годов»</w:t>
      </w:r>
    </w:p>
    <w:bookmarkEnd w:id="3"/>
    <w:p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5593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7229"/>
        <w:gridCol w:w="1843"/>
        <w:gridCol w:w="1134"/>
        <w:gridCol w:w="1559"/>
        <w:gridCol w:w="993"/>
        <w:gridCol w:w="1134"/>
        <w:gridCol w:w="1134"/>
      </w:tblGrid>
      <w:tr w:rsidR="006D4366" w:rsidRPr="008C5858" w:rsidTr="008C5858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№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п/п</w:t>
            </w:r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Наименование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Ожидаемые конечные </w:t>
            </w:r>
            <w:r w:rsidRPr="008C5858">
              <w:rPr>
                <w:b/>
                <w:sz w:val="22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Срок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исполнения мероприятия</w:t>
            </w: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Необходимый объем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финансирования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(тыс. руб.)</w:t>
            </w:r>
          </w:p>
        </w:tc>
      </w:tr>
      <w:tr w:rsidR="006D4366" w:rsidRPr="008C5858" w:rsidTr="008C5858">
        <w:trPr>
          <w:trHeight w:val="2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261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6D4366" w:rsidRPr="008C5858" w:rsidTr="008C5858">
        <w:trPr>
          <w:trHeight w:val="1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366" w:rsidRPr="008C5858" w:rsidRDefault="008216E9" w:rsidP="00922CCC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922CCC">
              <w:rPr>
                <w:rFonts w:eastAsia="Times New Roman"/>
                <w:b/>
                <w:sz w:val="22"/>
                <w:lang w:eastAsia="ru-RU"/>
              </w:rPr>
              <w:t>6</w:t>
            </w:r>
            <w:r w:rsidR="006D4366"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66" w:rsidRPr="008C5858" w:rsidRDefault="006D4366" w:rsidP="00922CC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922CCC">
              <w:rPr>
                <w:rFonts w:eastAsia="Times New Roman"/>
                <w:b/>
                <w:sz w:val="22"/>
                <w:lang w:eastAsia="ru-RU"/>
              </w:rPr>
              <w:t>7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66" w:rsidRPr="008C5858" w:rsidRDefault="006D4366" w:rsidP="00922CC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922CCC">
              <w:rPr>
                <w:rFonts w:eastAsia="Times New Roman"/>
                <w:b/>
                <w:sz w:val="22"/>
                <w:lang w:eastAsia="ru-RU"/>
              </w:rPr>
              <w:t>8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</w:tr>
      <w:tr w:rsidR="006D4366" w:rsidRPr="008C5858" w:rsidTr="008C5858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Информационно-пропагандистские мероприятия по разъяснению сущности терроризма,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экстремизма и их общественной опасности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 xml:space="preserve"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  <w:r w:rsidRPr="008C5858">
              <w:rPr>
                <w:bCs/>
                <w:sz w:val="22"/>
              </w:rPr>
              <w:t>, печатной продукции по вопросу профилактики терроризма и экстремизма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экз.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1-3 кв.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922CCC" w:rsidP="008216E9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922CCC" w:rsidP="00922CCC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8216E9" w:rsidP="00922CCC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  <w:r w:rsidR="00922CCC">
              <w:rPr>
                <w:b/>
                <w:sz w:val="22"/>
              </w:rPr>
              <w:t>7</w:t>
            </w:r>
            <w:r>
              <w:rPr>
                <w:b/>
                <w:sz w:val="22"/>
              </w:rPr>
              <w:t>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Публикация статей, направленных на профилактику терроризма, экстремизма, разъясняющих сущность терроризма и его общественную опасность в газете муниципального образования «Вестник нашего округа»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8216E9" w:rsidP="005961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bCs/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8216E9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До 03.09.202</w:t>
            </w:r>
            <w:r w:rsidR="008216E9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4.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Международному дню, посвящённому терпимости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8216E9" w:rsidP="005961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До 16.11.2025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8C5858" w:rsidRPr="008C5858" w:rsidTr="001A637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5858" w:rsidRPr="008C5858" w:rsidRDefault="008C5858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858" w:rsidRPr="008C5858" w:rsidRDefault="008C5858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5.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материалов в правоохранительные органы.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фактов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9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6.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hd w:val="clear" w:color="auto" w:fill="FFFFFF"/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rFonts w:eastAsia="Times New Roman"/>
                <w:color w:val="000000"/>
                <w:sz w:val="22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фактов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lastRenderedPageBreak/>
              <w:t>7.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both"/>
              <w:rPr>
                <w:sz w:val="22"/>
              </w:rPr>
            </w:pPr>
            <w:r w:rsidRPr="008C5858">
              <w:rPr>
                <w:sz w:val="22"/>
              </w:rPr>
              <w:t xml:space="preserve">Организация и проведение тематических лекций, семинаров, круглых столов  </w:t>
            </w:r>
            <w:r w:rsidRPr="008C5858">
              <w:rPr>
                <w:bCs/>
                <w:sz w:val="22"/>
              </w:rPr>
              <w:t xml:space="preserve">для детей  школьного возраста и молодежи, посвященных укреплению терпимости, профилактике терроризма и экстремизма и (или) ликвидации последствий проявления терроризма и экстремизма на территории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 муниципальный округ № 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мероприятий/количество участников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8216E9" w:rsidP="008216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6D4366" w:rsidRPr="008C5858">
              <w:rPr>
                <w:sz w:val="22"/>
              </w:rPr>
              <w:t>/</w:t>
            </w:r>
            <w:r>
              <w:rPr>
                <w:sz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922CCC" w:rsidP="00B50E2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922CCC" w:rsidP="00922CC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73,</w:t>
            </w:r>
            <w:r w:rsidR="008216E9">
              <w:rPr>
                <w:b/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8216E9" w:rsidP="00922CC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  <w:r w:rsidR="00922CCC">
              <w:rPr>
                <w:b/>
                <w:sz w:val="22"/>
              </w:rPr>
              <w:t>6</w:t>
            </w:r>
            <w:r>
              <w:rPr>
                <w:b/>
                <w:sz w:val="22"/>
              </w:rPr>
              <w:t>,0</w:t>
            </w:r>
          </w:p>
        </w:tc>
      </w:tr>
      <w:tr w:rsidR="006D4366" w:rsidRPr="008C5858" w:rsidTr="008C5858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8.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color w:val="000000"/>
                <w:sz w:val="22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заседаний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по гр-ку заседаний ком.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9.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AC47E1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Участие в формировании адресной программы администрации Выборгского района Санкт</w:t>
            </w:r>
            <w:r w:rsidRPr="008C5858">
              <w:rPr>
                <w:bCs/>
                <w:sz w:val="22"/>
              </w:rPr>
              <w:noBreakHyphen/>
              <w:t xml:space="preserve">Петербурга мест нахождения на внутриквартальных территориях бесхозного, разукомплектованного, </w:t>
            </w:r>
            <w:r w:rsidR="00AC47E1">
              <w:rPr>
                <w:bCs/>
                <w:sz w:val="22"/>
              </w:rPr>
              <w:t xml:space="preserve">длительное время не эксплуатируемого </w:t>
            </w:r>
            <w:r w:rsidRPr="008C5858">
              <w:rPr>
                <w:bCs/>
                <w:sz w:val="22"/>
              </w:rPr>
              <w:t>транспорта и крупногабаритных объектов.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ед. а/т, объектов.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обнаружения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sz w:val="22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Кол-во направленных предложений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необходимости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8C5858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b/>
                <w:sz w:val="22"/>
              </w:rPr>
              <w:t>ИТОГО: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C5858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 </w:t>
            </w:r>
          </w:p>
          <w:p w:rsidR="006D4366" w:rsidRPr="008C5858" w:rsidRDefault="006D4366" w:rsidP="006D436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915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0709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7970000520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922CCC" w:rsidP="00922CC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113</w:t>
            </w:r>
            <w:r w:rsidR="008216E9">
              <w:rPr>
                <w:b/>
                <w:bCs/>
                <w:sz w:val="22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:rsidR="006D4366" w:rsidRPr="008C5858" w:rsidRDefault="00922CCC" w:rsidP="00922CCC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118</w:t>
            </w:r>
            <w:r w:rsidR="008216E9">
              <w:rPr>
                <w:b/>
                <w:bCs/>
                <w:sz w:val="22"/>
              </w:rPr>
              <w:t>,</w:t>
            </w:r>
            <w:r>
              <w:rPr>
                <w:b/>
                <w:bCs/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:rsidR="006D4366" w:rsidRPr="008C5858" w:rsidRDefault="008216E9" w:rsidP="00922CCC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</w:t>
            </w:r>
            <w:r w:rsidR="00922CCC">
              <w:rPr>
                <w:b/>
                <w:bCs/>
                <w:sz w:val="22"/>
              </w:rPr>
              <w:t>23</w:t>
            </w:r>
            <w:r>
              <w:rPr>
                <w:b/>
                <w:bCs/>
                <w:sz w:val="22"/>
              </w:rPr>
              <w:t>,0</w:t>
            </w:r>
          </w:p>
        </w:tc>
      </w:tr>
    </w:tbl>
    <w:p w:rsidR="00B50E2D" w:rsidRDefault="00B50E2D" w:rsidP="006D4366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Я.Ю. Шабурова</w:t>
      </w: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                                    А.А.</w:t>
      </w:r>
      <w:r w:rsidR="00B50E2D">
        <w:rPr>
          <w:szCs w:val="24"/>
        </w:rPr>
        <w:t xml:space="preserve"> </w:t>
      </w:r>
      <w:r>
        <w:rPr>
          <w:szCs w:val="24"/>
        </w:rPr>
        <w:t>Адаменко</w:t>
      </w:r>
    </w:p>
    <w:p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6D4366" w:rsidRDefault="00874273" w:rsidP="006D4366"/>
    <w:sectPr w:rsidR="00874273" w:rsidRPr="006D4366" w:rsidSect="008C585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716" w:rsidRPr="00AF33CE" w:rsidRDefault="00EA571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A5716" w:rsidRPr="00AF33CE" w:rsidRDefault="00EA571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716" w:rsidRPr="00AF33CE" w:rsidRDefault="00EA571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A5716" w:rsidRPr="00AF33CE" w:rsidRDefault="00EA571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6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5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5"/>
  </w:num>
  <w:num w:numId="3">
    <w:abstractNumId w:val="17"/>
  </w:num>
  <w:num w:numId="4">
    <w:abstractNumId w:val="38"/>
  </w:num>
  <w:num w:numId="5">
    <w:abstractNumId w:val="46"/>
  </w:num>
  <w:num w:numId="6">
    <w:abstractNumId w:val="23"/>
  </w:num>
  <w:num w:numId="7">
    <w:abstractNumId w:val="37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4"/>
  </w:num>
  <w:num w:numId="16">
    <w:abstractNumId w:val="4"/>
  </w:num>
  <w:num w:numId="17">
    <w:abstractNumId w:val="26"/>
  </w:num>
  <w:num w:numId="18">
    <w:abstractNumId w:val="11"/>
  </w:num>
  <w:num w:numId="19">
    <w:abstractNumId w:val="36"/>
  </w:num>
  <w:num w:numId="20">
    <w:abstractNumId w:val="32"/>
  </w:num>
  <w:num w:numId="21">
    <w:abstractNumId w:val="35"/>
  </w:num>
  <w:num w:numId="22">
    <w:abstractNumId w:val="19"/>
  </w:num>
  <w:num w:numId="23">
    <w:abstractNumId w:val="16"/>
  </w:num>
  <w:num w:numId="24">
    <w:abstractNumId w:val="48"/>
  </w:num>
  <w:num w:numId="25">
    <w:abstractNumId w:val="12"/>
  </w:num>
  <w:num w:numId="26">
    <w:abstractNumId w:val="40"/>
  </w:num>
  <w:num w:numId="27">
    <w:abstractNumId w:val="28"/>
  </w:num>
  <w:num w:numId="28">
    <w:abstractNumId w:val="42"/>
  </w:num>
  <w:num w:numId="29">
    <w:abstractNumId w:val="3"/>
  </w:num>
  <w:num w:numId="30">
    <w:abstractNumId w:val="10"/>
  </w:num>
  <w:num w:numId="31">
    <w:abstractNumId w:val="2"/>
  </w:num>
  <w:num w:numId="32">
    <w:abstractNumId w:val="14"/>
  </w:num>
  <w:num w:numId="33">
    <w:abstractNumId w:val="43"/>
  </w:num>
  <w:num w:numId="34">
    <w:abstractNumId w:val="6"/>
  </w:num>
  <w:num w:numId="35">
    <w:abstractNumId w:val="39"/>
  </w:num>
  <w:num w:numId="36">
    <w:abstractNumId w:val="27"/>
  </w:num>
  <w:num w:numId="37">
    <w:abstractNumId w:val="9"/>
  </w:num>
  <w:num w:numId="38">
    <w:abstractNumId w:val="7"/>
  </w:num>
  <w:num w:numId="39">
    <w:abstractNumId w:val="15"/>
  </w:num>
  <w:num w:numId="40">
    <w:abstractNumId w:val="22"/>
  </w:num>
  <w:num w:numId="41">
    <w:abstractNumId w:val="21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20"/>
  </w:num>
  <w:num w:numId="45">
    <w:abstractNumId w:val="34"/>
  </w:num>
  <w:num w:numId="46">
    <w:abstractNumId w:val="33"/>
  </w:num>
  <w:num w:numId="47">
    <w:abstractNumId w:val="1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822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1D6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68E3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128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6A1A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774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366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952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0B36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6E9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230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5858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CCC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36F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7E1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ABD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310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2D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AC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2F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716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  <w:rsid w:val="00FF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E04706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366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9B762-2840-41F8-B987-1A7F4698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1531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11</cp:revision>
  <cp:lastPrinted>2023-09-14T12:02:00Z</cp:lastPrinted>
  <dcterms:created xsi:type="dcterms:W3CDTF">2024-04-15T12:26:00Z</dcterms:created>
  <dcterms:modified xsi:type="dcterms:W3CDTF">2025-10-16T07:53:00Z</dcterms:modified>
</cp:coreProperties>
</file>