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CBF3D" w14:textId="77777777"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14:paraId="24F169B1" w14:textId="77777777"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14:paraId="5C707FAB" w14:textId="77777777"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14:paraId="62DEB130" w14:textId="77777777"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 xml:space="preserve">МУНИЦИПАЛЬНЫЙ ОКРУГ </w:t>
      </w:r>
      <w:r w:rsidR="005B72ED">
        <w:t>СУЗДАЛЬСКОЕ</w:t>
      </w:r>
    </w:p>
    <w:p w14:paraId="14407820" w14:textId="77777777" w:rsidR="003C1006" w:rsidRPr="003C1006" w:rsidRDefault="003C1006" w:rsidP="003C1006">
      <w:pPr>
        <w:jc w:val="center"/>
        <w:rPr>
          <w:b/>
          <w:sz w:val="24"/>
          <w:szCs w:val="24"/>
        </w:rPr>
      </w:pPr>
    </w:p>
    <w:p w14:paraId="084D1681" w14:textId="77777777"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14:paraId="10651328" w14:textId="77777777"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14:paraId="109C932A" w14:textId="77777777" w:rsidR="003C1006" w:rsidRPr="00FD535F" w:rsidRDefault="00EE477C" w:rsidP="003C1006">
      <w:pPr>
        <w:rPr>
          <w:sz w:val="24"/>
          <w:szCs w:val="24"/>
        </w:rPr>
      </w:pPr>
      <w:r>
        <w:rPr>
          <w:sz w:val="24"/>
          <w:szCs w:val="24"/>
        </w:rPr>
        <w:t xml:space="preserve">«19» марта </w:t>
      </w:r>
      <w:r w:rsidR="005B72ED">
        <w:rPr>
          <w:sz w:val="24"/>
          <w:szCs w:val="24"/>
        </w:rPr>
        <w:t>2026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№ </w:t>
      </w:r>
      <w:r>
        <w:rPr>
          <w:sz w:val="24"/>
          <w:szCs w:val="24"/>
        </w:rPr>
        <w:t>5.1-П</w:t>
      </w:r>
    </w:p>
    <w:p w14:paraId="61C67D7C" w14:textId="77777777"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4"/>
      </w:tblGrid>
      <w:tr w:rsidR="002E6D91" w:rsidRPr="00152ACC" w14:paraId="342B58D3" w14:textId="77777777" w:rsidTr="00EE477C">
        <w:trPr>
          <w:trHeight w:val="909"/>
        </w:trPr>
        <w:tc>
          <w:tcPr>
            <w:tcW w:w="7224" w:type="dxa"/>
            <w:hideMark/>
          </w:tcPr>
          <w:p w14:paraId="16C8E5FA" w14:textId="77777777" w:rsidR="002E6D91" w:rsidRPr="00B947BD" w:rsidRDefault="002E6D91" w:rsidP="00EE477C">
            <w:pPr>
              <w:suppressAutoHyphens/>
              <w:spacing w:line="276" w:lineRule="auto"/>
              <w:ind w:left="-105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B947BD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bookmarkStart w:id="1" w:name="_Hlk219971512"/>
            <w:r w:rsidRPr="00B947BD">
              <w:rPr>
                <w:b/>
                <w:i/>
                <w:sz w:val="24"/>
                <w:szCs w:val="24"/>
                <w:lang w:eastAsia="ru-RU"/>
              </w:rPr>
              <w:t>Постановлени</w:t>
            </w:r>
            <w:r w:rsidR="005B72ED" w:rsidRPr="00B947B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B947BD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</w:t>
            </w:r>
            <w:r w:rsidR="005B72ED" w:rsidRPr="00B947BD">
              <w:rPr>
                <w:b/>
                <w:i/>
                <w:sz w:val="24"/>
                <w:szCs w:val="24"/>
                <w:lang w:eastAsia="ru-RU"/>
              </w:rPr>
              <w:t xml:space="preserve">города федерального значения </w:t>
            </w:r>
            <w:r w:rsidRPr="00B947BD">
              <w:rPr>
                <w:b/>
                <w:i/>
                <w:sz w:val="24"/>
                <w:szCs w:val="24"/>
                <w:lang w:eastAsia="ru-RU"/>
              </w:rPr>
              <w:t xml:space="preserve">Санкт-Петербурга </w:t>
            </w:r>
            <w:r w:rsidR="005B72ED" w:rsidRPr="00B947BD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B947BD">
              <w:rPr>
                <w:b/>
                <w:i/>
                <w:sz w:val="24"/>
                <w:szCs w:val="24"/>
                <w:lang w:eastAsia="ru-RU"/>
              </w:rPr>
              <w:t xml:space="preserve">униципальный округ №15 </w:t>
            </w:r>
            <w:bookmarkEnd w:id="0"/>
            <w:r w:rsidR="005B72ED" w:rsidRPr="00B947BD">
              <w:rPr>
                <w:b/>
                <w:i/>
                <w:sz w:val="24"/>
                <w:szCs w:val="24"/>
                <w:lang w:eastAsia="ru-RU"/>
              </w:rPr>
              <w:t>от 15.05.2024 № 6.1-п</w:t>
            </w:r>
            <w:r w:rsidR="00AC2484" w:rsidRPr="00B947BD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Start w:id="2" w:name="_Hlk162957803"/>
            <w:r w:rsidR="00AC2484" w:rsidRPr="00B947BD">
              <w:rPr>
                <w:b/>
                <w:i/>
                <w:sz w:val="24"/>
                <w:szCs w:val="24"/>
                <w:lang w:eastAsia="ru-RU"/>
              </w:rPr>
              <w:t>«Об утверждении Положения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  <w:r w:rsidR="00AC2484" w:rsidRPr="00B947BD">
              <w:rPr>
                <w:b/>
                <w:i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14:paraId="7DFB688C" w14:textId="77777777" w:rsidR="00AC2484" w:rsidRPr="00B947BD" w:rsidRDefault="00B947BD" w:rsidP="00EE477C">
      <w:pPr>
        <w:spacing w:before="100" w:beforeAutospacing="1" w:after="100" w:afterAutospacing="1" w:line="276" w:lineRule="auto"/>
        <w:ind w:firstLine="567"/>
        <w:jc w:val="both"/>
        <w:rPr>
          <w:sz w:val="24"/>
          <w:szCs w:val="24"/>
        </w:rPr>
      </w:pPr>
      <w:r w:rsidRPr="00B947BD">
        <w:rPr>
          <w:sz w:val="24"/>
          <w:szCs w:val="24"/>
        </w:rPr>
        <w:t>В соответствии с Законом Санкт-Петербурга от 16.02.2026г № 58-10 «О внесении изменения в Закон Санкт-Петербурга «О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Санкт-Петербурга»»</w:t>
      </w:r>
      <w:r w:rsidR="00AC2484" w:rsidRPr="00B947BD">
        <w:rPr>
          <w:sz w:val="24"/>
          <w:szCs w:val="24"/>
        </w:rPr>
        <w:t>, Уставом внутригородского муниципального образования города федерального значения Санкт-Петербурга муниципальный округ Суздальское,</w:t>
      </w:r>
      <w:r w:rsidR="000B5A63" w:rsidRPr="00B947BD">
        <w:rPr>
          <w:sz w:val="24"/>
          <w:szCs w:val="24"/>
        </w:rPr>
        <w:t xml:space="preserve"> рассмотрев Предложение прокуратуры Выборгского района от </w:t>
      </w:r>
      <w:r w:rsidRPr="00B947BD">
        <w:rPr>
          <w:sz w:val="24"/>
          <w:szCs w:val="24"/>
        </w:rPr>
        <w:t>05.03.</w:t>
      </w:r>
      <w:r w:rsidR="000B5A63" w:rsidRPr="00B947BD">
        <w:rPr>
          <w:sz w:val="24"/>
          <w:szCs w:val="24"/>
        </w:rPr>
        <w:t xml:space="preserve">2026 № 04-21-2026/, </w:t>
      </w:r>
      <w:r w:rsidR="00AC2484" w:rsidRPr="00B947BD">
        <w:rPr>
          <w:sz w:val="24"/>
          <w:szCs w:val="24"/>
        </w:rPr>
        <w:t>Местная Администрация</w:t>
      </w:r>
    </w:p>
    <w:p w14:paraId="30E6B128" w14:textId="77777777" w:rsidR="003D5AAC" w:rsidRPr="00B947BD" w:rsidRDefault="003D5AAC" w:rsidP="00F660F4">
      <w:pPr>
        <w:ind w:firstLine="567"/>
        <w:jc w:val="center"/>
        <w:rPr>
          <w:b/>
          <w:sz w:val="24"/>
          <w:szCs w:val="24"/>
        </w:rPr>
      </w:pPr>
      <w:r w:rsidRPr="00B947BD">
        <w:rPr>
          <w:b/>
          <w:sz w:val="24"/>
          <w:szCs w:val="24"/>
        </w:rPr>
        <w:t>ПОСТАНОВЛЯЕТ:</w:t>
      </w:r>
    </w:p>
    <w:p w14:paraId="1D270D65" w14:textId="77777777" w:rsidR="00F660F4" w:rsidRPr="00B947BD" w:rsidRDefault="00F660F4" w:rsidP="00EE477C">
      <w:pPr>
        <w:spacing w:line="276" w:lineRule="auto"/>
        <w:ind w:firstLine="567"/>
        <w:jc w:val="both"/>
        <w:rPr>
          <w:sz w:val="24"/>
          <w:szCs w:val="24"/>
        </w:rPr>
      </w:pPr>
    </w:p>
    <w:p w14:paraId="7E39A890" w14:textId="77777777" w:rsidR="00AC2484" w:rsidRPr="00B947BD" w:rsidRDefault="00AC2484" w:rsidP="00EE477C">
      <w:pPr>
        <w:pStyle w:val="a5"/>
        <w:numPr>
          <w:ilvl w:val="0"/>
          <w:numId w:val="16"/>
        </w:numPr>
        <w:spacing w:line="276" w:lineRule="auto"/>
        <w:ind w:left="0" w:firstLine="360"/>
        <w:rPr>
          <w:sz w:val="24"/>
          <w:szCs w:val="24"/>
        </w:rPr>
      </w:pPr>
      <w:r w:rsidRPr="00B947BD">
        <w:rPr>
          <w:sz w:val="24"/>
          <w:szCs w:val="24"/>
        </w:rPr>
        <w:t>Внести следующие изменения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15.05.2024 № 6.1-п «Об утверждении Положения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№ 15»</w:t>
      </w:r>
    </w:p>
    <w:p w14:paraId="0504AA75" w14:textId="77777777" w:rsidR="00B947BD" w:rsidRPr="00B947BD" w:rsidRDefault="007C749E" w:rsidP="00EE477C">
      <w:pPr>
        <w:pStyle w:val="a5"/>
        <w:numPr>
          <w:ilvl w:val="1"/>
          <w:numId w:val="16"/>
        </w:numPr>
        <w:tabs>
          <w:tab w:val="left" w:pos="851"/>
        </w:tabs>
        <w:spacing w:line="276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47BD" w:rsidRPr="00B947BD">
        <w:rPr>
          <w:sz w:val="24"/>
          <w:szCs w:val="24"/>
        </w:rPr>
        <w:t>Пункт 3.2. раздела 3 Положения дополнить подпунктами 3.2.9.2. и 3.2.9.3 следующего содержания:</w:t>
      </w:r>
    </w:p>
    <w:p w14:paraId="1F0BEDA6" w14:textId="77777777" w:rsidR="00B947BD" w:rsidRPr="00B947BD" w:rsidRDefault="00B947BD" w:rsidP="00EE477C">
      <w:pPr>
        <w:pStyle w:val="a5"/>
        <w:spacing w:line="276" w:lineRule="auto"/>
        <w:ind w:left="0" w:firstLine="567"/>
        <w:rPr>
          <w:sz w:val="24"/>
          <w:szCs w:val="24"/>
        </w:rPr>
      </w:pPr>
      <w:r w:rsidRPr="00B947BD">
        <w:rPr>
          <w:sz w:val="24"/>
          <w:szCs w:val="24"/>
        </w:rPr>
        <w:t>«3.2.9.2. граждане, подвергшиеся радиационному воздействию вследствие ядерных испытаний на Семипалатинском полигоне;».</w:t>
      </w:r>
    </w:p>
    <w:p w14:paraId="27A8B40D" w14:textId="77777777" w:rsidR="00B947BD" w:rsidRPr="00B947BD" w:rsidRDefault="00B947BD" w:rsidP="00EE477C">
      <w:pPr>
        <w:pStyle w:val="a5"/>
        <w:spacing w:line="276" w:lineRule="auto"/>
        <w:ind w:left="0" w:firstLine="567"/>
        <w:rPr>
          <w:sz w:val="24"/>
          <w:szCs w:val="24"/>
        </w:rPr>
      </w:pPr>
      <w:r w:rsidRPr="00B947BD">
        <w:rPr>
          <w:sz w:val="24"/>
          <w:szCs w:val="24"/>
        </w:rPr>
        <w:t>«3.2.9.3. граждане из подразделений особого риска, указанные в Постановлении Верховного Совета Российской Федерации от 27 декабря 1991 года N 2123-1 "О распространении действия Закона РСФСР "О социальной защите граждан, подвергшихся воздействию радиации вследствие катастрофы на Чернобыльской АЭС" на граждан из подразделений особого риска".».</w:t>
      </w:r>
    </w:p>
    <w:p w14:paraId="0E1019C9" w14:textId="77777777" w:rsidR="00AC2484" w:rsidRPr="00B947BD" w:rsidRDefault="00AC2484" w:rsidP="00EE477C">
      <w:pPr>
        <w:pStyle w:val="a5"/>
        <w:numPr>
          <w:ilvl w:val="0"/>
          <w:numId w:val="16"/>
        </w:numPr>
        <w:spacing w:line="276" w:lineRule="auto"/>
        <w:ind w:left="0" w:firstLine="360"/>
        <w:rPr>
          <w:sz w:val="24"/>
          <w:szCs w:val="24"/>
        </w:rPr>
      </w:pPr>
      <w:r w:rsidRPr="00B947BD">
        <w:rPr>
          <w:sz w:val="24"/>
          <w:szCs w:val="24"/>
        </w:rPr>
        <w:t>Настоящее Решение вступает в силу после официального опубликования</w:t>
      </w:r>
      <w:r w:rsidR="00EE477C">
        <w:rPr>
          <w:sz w:val="24"/>
          <w:szCs w:val="24"/>
        </w:rPr>
        <w:t>.</w:t>
      </w:r>
    </w:p>
    <w:p w14:paraId="1AB9FD4D" w14:textId="77777777" w:rsidR="004B6FDF" w:rsidRDefault="004B6FDF" w:rsidP="00EE477C">
      <w:pPr>
        <w:pStyle w:val="a5"/>
        <w:numPr>
          <w:ilvl w:val="0"/>
          <w:numId w:val="16"/>
        </w:numPr>
        <w:spacing w:line="276" w:lineRule="auto"/>
        <w:rPr>
          <w:sz w:val="24"/>
          <w:szCs w:val="24"/>
        </w:rPr>
      </w:pPr>
      <w:r w:rsidRPr="00B947BD">
        <w:rPr>
          <w:sz w:val="24"/>
          <w:szCs w:val="24"/>
        </w:rPr>
        <w:t>Кон</w:t>
      </w:r>
      <w:r w:rsidR="00EE477C">
        <w:rPr>
          <w:sz w:val="24"/>
          <w:szCs w:val="24"/>
        </w:rPr>
        <w:t>т</w:t>
      </w:r>
      <w:r w:rsidRPr="00B947BD">
        <w:rPr>
          <w:sz w:val="24"/>
          <w:szCs w:val="24"/>
        </w:rPr>
        <w:t>роль за исполнением настоящего Постановления оставляю за собой.</w:t>
      </w:r>
    </w:p>
    <w:p w14:paraId="6C373F2C" w14:textId="77777777" w:rsidR="00B947BD" w:rsidRDefault="00B947BD" w:rsidP="00EE477C">
      <w:pPr>
        <w:pStyle w:val="a5"/>
        <w:spacing w:line="276" w:lineRule="auto"/>
        <w:ind w:left="720" w:firstLine="0"/>
        <w:rPr>
          <w:sz w:val="24"/>
          <w:szCs w:val="24"/>
        </w:rPr>
      </w:pPr>
    </w:p>
    <w:p w14:paraId="1E7F70C6" w14:textId="77777777" w:rsidR="00B947BD" w:rsidRPr="00B947BD" w:rsidRDefault="00B947BD" w:rsidP="00EE477C">
      <w:pPr>
        <w:pStyle w:val="a5"/>
        <w:spacing w:line="276" w:lineRule="auto"/>
        <w:ind w:left="720" w:firstLine="0"/>
        <w:rPr>
          <w:sz w:val="24"/>
          <w:szCs w:val="24"/>
        </w:rPr>
      </w:pPr>
    </w:p>
    <w:p w14:paraId="1A162417" w14:textId="77777777" w:rsidR="009B0FF3" w:rsidRPr="004B6FDF" w:rsidRDefault="004B6FDF" w:rsidP="00EE477C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 w:rsidRPr="00B947BD">
        <w:rPr>
          <w:sz w:val="24"/>
          <w:szCs w:val="24"/>
        </w:rPr>
        <w:t>Глав</w:t>
      </w:r>
      <w:r w:rsidR="00124E82" w:rsidRPr="00B947BD">
        <w:rPr>
          <w:sz w:val="24"/>
          <w:szCs w:val="24"/>
        </w:rPr>
        <w:t>а</w:t>
      </w:r>
      <w:r w:rsidRPr="00B947BD">
        <w:rPr>
          <w:sz w:val="24"/>
          <w:szCs w:val="24"/>
        </w:rPr>
        <w:t xml:space="preserve"> Местной Администрации                                             </w:t>
      </w:r>
      <w:r w:rsidR="000B28FE" w:rsidRPr="00B947BD">
        <w:rPr>
          <w:sz w:val="24"/>
          <w:szCs w:val="24"/>
        </w:rPr>
        <w:t xml:space="preserve"> </w:t>
      </w:r>
      <w:r w:rsidRPr="00B947BD">
        <w:rPr>
          <w:sz w:val="24"/>
          <w:szCs w:val="24"/>
        </w:rPr>
        <w:t xml:space="preserve">     </w:t>
      </w:r>
      <w:r w:rsidR="00B42E93" w:rsidRPr="00B947BD">
        <w:rPr>
          <w:sz w:val="24"/>
          <w:szCs w:val="24"/>
        </w:rPr>
        <w:t xml:space="preserve">     </w:t>
      </w:r>
      <w:r w:rsidRPr="00B947BD">
        <w:rPr>
          <w:sz w:val="24"/>
          <w:szCs w:val="24"/>
        </w:rPr>
        <w:t xml:space="preserve">                 </w:t>
      </w:r>
      <w:r w:rsidR="00124E82" w:rsidRPr="00B947BD">
        <w:rPr>
          <w:sz w:val="24"/>
          <w:szCs w:val="24"/>
        </w:rPr>
        <w:t>А.Д. Ка</w:t>
      </w:r>
      <w:r w:rsidR="00124E82">
        <w:rPr>
          <w:sz w:val="24"/>
          <w:szCs w:val="24"/>
        </w:rPr>
        <w:t>банова</w:t>
      </w:r>
      <w:r w:rsidR="000B28FE">
        <w:rPr>
          <w:sz w:val="24"/>
          <w:szCs w:val="24"/>
        </w:rPr>
        <w:t xml:space="preserve"> </w:t>
      </w:r>
    </w:p>
    <w:sectPr w:rsidR="009B0FF3" w:rsidRPr="004B6FDF" w:rsidSect="00EE477C">
      <w:pgSz w:w="11920" w:h="16840"/>
      <w:pgMar w:top="426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143EC"/>
    <w:multiLevelType w:val="multilevel"/>
    <w:tmpl w:val="4F583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0"/>
  </w:num>
  <w:num w:numId="11">
    <w:abstractNumId w:val="11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A6D6D"/>
    <w:rsid w:val="000B28FE"/>
    <w:rsid w:val="000B5A63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72F43"/>
    <w:rsid w:val="003C1006"/>
    <w:rsid w:val="003C707F"/>
    <w:rsid w:val="003D5AAC"/>
    <w:rsid w:val="004A0D18"/>
    <w:rsid w:val="004B6FDF"/>
    <w:rsid w:val="004B772A"/>
    <w:rsid w:val="00555DC6"/>
    <w:rsid w:val="00592CE9"/>
    <w:rsid w:val="005B72ED"/>
    <w:rsid w:val="005C3B3C"/>
    <w:rsid w:val="005D3DE5"/>
    <w:rsid w:val="006231C9"/>
    <w:rsid w:val="006507A6"/>
    <w:rsid w:val="006D5FD4"/>
    <w:rsid w:val="006E798D"/>
    <w:rsid w:val="007C749E"/>
    <w:rsid w:val="007D41F0"/>
    <w:rsid w:val="007E656D"/>
    <w:rsid w:val="00803B11"/>
    <w:rsid w:val="00835469"/>
    <w:rsid w:val="009B0FF3"/>
    <w:rsid w:val="00AB4A21"/>
    <w:rsid w:val="00AC2484"/>
    <w:rsid w:val="00AE6BA9"/>
    <w:rsid w:val="00B42E93"/>
    <w:rsid w:val="00B947BD"/>
    <w:rsid w:val="00BA4951"/>
    <w:rsid w:val="00CB7EF5"/>
    <w:rsid w:val="00CF7B10"/>
    <w:rsid w:val="00D17F0B"/>
    <w:rsid w:val="00D67E7F"/>
    <w:rsid w:val="00DF1A9E"/>
    <w:rsid w:val="00E102E1"/>
    <w:rsid w:val="00EE477C"/>
    <w:rsid w:val="00F660F4"/>
    <w:rsid w:val="00FA09DC"/>
    <w:rsid w:val="00FD535F"/>
    <w:rsid w:val="00FF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975B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60AB8-2CF6-4589-8A03-8E98811B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Калугина Наталья Анатольевна</cp:lastModifiedBy>
  <cp:revision>2</cp:revision>
  <cp:lastPrinted>2026-03-18T07:25:00Z</cp:lastPrinted>
  <dcterms:created xsi:type="dcterms:W3CDTF">2026-03-23T11:25:00Z</dcterms:created>
  <dcterms:modified xsi:type="dcterms:W3CDTF">2026-03-23T11:25:00Z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