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60D13D" w14:textId="77777777" w:rsidR="0078571E" w:rsidRDefault="0078571E" w:rsidP="0078571E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ИЗВЕЩЕНИЕ</w:t>
      </w:r>
    </w:p>
    <w:p w14:paraId="4247FD82" w14:textId="77777777" w:rsidR="0078571E" w:rsidRDefault="0078571E" w:rsidP="0078571E">
      <w:pPr>
        <w:jc w:val="center"/>
        <w:rPr>
          <w:b/>
          <w:sz w:val="24"/>
          <w:szCs w:val="24"/>
        </w:rPr>
      </w:pPr>
      <w:r>
        <w:rPr>
          <w:b/>
          <w:bCs/>
          <w:sz w:val="24"/>
          <w:szCs w:val="24"/>
        </w:rPr>
        <w:t xml:space="preserve">о проведении публичных слушаний по </w:t>
      </w:r>
      <w:r>
        <w:rPr>
          <w:b/>
          <w:sz w:val="24"/>
          <w:szCs w:val="24"/>
        </w:rPr>
        <w:t xml:space="preserve">проекту </w:t>
      </w:r>
    </w:p>
    <w:p w14:paraId="5ED530BA" w14:textId="77777777" w:rsidR="0078571E" w:rsidRDefault="0078571E" w:rsidP="0078571E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Решения Муниципального Совета внутригородского муниципального образования </w:t>
      </w:r>
    </w:p>
    <w:p w14:paraId="33BB3ADE" w14:textId="77777777" w:rsidR="0078571E" w:rsidRDefault="0078571E" w:rsidP="0078571E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города федерального значения Санкт-Петербурга муниципальный округ Суздальское</w:t>
      </w:r>
    </w:p>
    <w:p w14:paraId="30CE34AF" w14:textId="77777777" w:rsidR="0078571E" w:rsidRDefault="0078571E" w:rsidP="0078571E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«Об утверждении отчета об исполнении местного бюджета внутригородского муниципального образования города федерального значения Санкт-Петербурга муниципальный округ № 15 за 2025 год»</w:t>
      </w:r>
    </w:p>
    <w:p w14:paraId="71C7F5D6" w14:textId="77777777" w:rsidR="0078571E" w:rsidRDefault="0078571E" w:rsidP="0078571E">
      <w:pPr>
        <w:jc w:val="center"/>
        <w:rPr>
          <w:b/>
          <w:sz w:val="24"/>
          <w:szCs w:val="24"/>
        </w:rPr>
      </w:pPr>
    </w:p>
    <w:p w14:paraId="1F2F11E6" w14:textId="77777777" w:rsidR="0078571E" w:rsidRDefault="0078571E" w:rsidP="0078571E">
      <w:pPr>
        <w:numPr>
          <w:ilvl w:val="0"/>
          <w:numId w:val="1"/>
        </w:numPr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Муниципальный Совет внутригородского муниципального образования города федерального значения Санкт-Петербурга муниципальный округ Суздальское сообщает, что в соответствии с Федеральным законом от 20.03.2025 № 33-ФЗ «Об общих принципах организации местного самоуправления в единой системе публичной власти», Законом Санкт-Петербурга от 05.12.2025 № 688-133 «Об организации местного самоуправления в единой системе публичной власти в Санкт-Петербурге», Решением Муниципального Совета МО </w:t>
      </w:r>
      <w:proofErr w:type="spellStart"/>
      <w:r>
        <w:rPr>
          <w:sz w:val="24"/>
          <w:szCs w:val="24"/>
        </w:rPr>
        <w:t>МО</w:t>
      </w:r>
      <w:proofErr w:type="spellEnd"/>
      <w:r>
        <w:rPr>
          <w:sz w:val="24"/>
          <w:szCs w:val="24"/>
        </w:rPr>
        <w:t xml:space="preserve"> Суздальское от «12» мая 2026 г. № 17/1 «О назначении публичных слушаний по проекту Решения Муниципального Совета внутригородского муниципального образования города федерального значения Санкт-Петербурга муниципальный округ Суздальское «Об утверждении отчета об исполнении местного бюджета внутригородского муниципального образования города федерального значения Санкт-Петербурга муниципальный округ № 15 за 2025 год» публичные слушания по проекту Решения Муниципального Совета МО </w:t>
      </w:r>
      <w:proofErr w:type="spellStart"/>
      <w:r>
        <w:rPr>
          <w:sz w:val="24"/>
          <w:szCs w:val="24"/>
        </w:rPr>
        <w:t>МО</w:t>
      </w:r>
      <w:proofErr w:type="spellEnd"/>
      <w:r>
        <w:rPr>
          <w:sz w:val="24"/>
          <w:szCs w:val="24"/>
        </w:rPr>
        <w:t xml:space="preserve"> Суздальское «Об утверждении отчета об исполнении местного бюджета внутригородского муниципального образования города федерального значения Санкт-Петербурга муниципальный округ № 15 за 2025 год» (далее – проект Решения) будут проводиться Муниципальным Советом в форме очного собрания </w:t>
      </w:r>
      <w:r>
        <w:rPr>
          <w:b/>
          <w:bCs/>
          <w:sz w:val="24"/>
          <w:szCs w:val="24"/>
        </w:rPr>
        <w:t>15.06.2026 года в 16 час. 30 мин. по адресу: г. Санкт-Петербург, ул. Руднева, д. 4, помещение Муниципального Совета</w:t>
      </w:r>
      <w:r>
        <w:rPr>
          <w:sz w:val="24"/>
          <w:szCs w:val="24"/>
        </w:rPr>
        <w:t xml:space="preserve">, а </w:t>
      </w:r>
      <w:r>
        <w:rPr>
          <w:bCs/>
          <w:sz w:val="24"/>
          <w:szCs w:val="24"/>
        </w:rPr>
        <w:t xml:space="preserve">также с </w:t>
      </w:r>
      <w:r>
        <w:rPr>
          <w:sz w:val="24"/>
          <w:szCs w:val="24"/>
        </w:rPr>
        <w:t>помощью подсистемы «Платформа обратной связи».</w:t>
      </w:r>
    </w:p>
    <w:p w14:paraId="6BCE6178" w14:textId="77777777" w:rsidR="0078571E" w:rsidRDefault="0078571E" w:rsidP="0078571E">
      <w:pPr>
        <w:numPr>
          <w:ilvl w:val="0"/>
          <w:numId w:val="1"/>
        </w:numPr>
        <w:ind w:left="0" w:firstLine="709"/>
        <w:jc w:val="both"/>
        <w:rPr>
          <w:sz w:val="24"/>
          <w:szCs w:val="24"/>
        </w:rPr>
      </w:pPr>
      <w:bookmarkStart w:id="0" w:name="_Hlk228266682"/>
      <w:r>
        <w:rPr>
          <w:sz w:val="24"/>
          <w:szCs w:val="24"/>
        </w:rPr>
        <w:t xml:space="preserve">Публичные слушания проводятся в соответствии с Решением Муниципального Совета МО </w:t>
      </w:r>
      <w:proofErr w:type="spellStart"/>
      <w:r>
        <w:rPr>
          <w:sz w:val="24"/>
          <w:szCs w:val="24"/>
        </w:rPr>
        <w:t>МО</w:t>
      </w:r>
      <w:proofErr w:type="spellEnd"/>
      <w:r>
        <w:rPr>
          <w:sz w:val="24"/>
          <w:szCs w:val="24"/>
        </w:rPr>
        <w:t xml:space="preserve"> Суздальское от 19.03.2026 № 16/4 «Об утверждении Положения «О порядке назначения и проведения публичных слушаний во внутригородском муниципальном образовании города федерального значения Санкт-Петербурга муниципальный округ Суздальское»».</w:t>
      </w:r>
    </w:p>
    <w:bookmarkEnd w:id="0"/>
    <w:p w14:paraId="677E2C48" w14:textId="77777777" w:rsidR="0078571E" w:rsidRDefault="0078571E" w:rsidP="0078571E">
      <w:pPr>
        <w:numPr>
          <w:ilvl w:val="0"/>
          <w:numId w:val="1"/>
        </w:numPr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 публичных слушаниях будет обсуждаться проект Решения Муниципального Совета МО </w:t>
      </w:r>
      <w:proofErr w:type="spellStart"/>
      <w:r>
        <w:rPr>
          <w:sz w:val="24"/>
          <w:szCs w:val="24"/>
        </w:rPr>
        <w:t>МО</w:t>
      </w:r>
      <w:proofErr w:type="spellEnd"/>
      <w:r>
        <w:rPr>
          <w:sz w:val="24"/>
          <w:szCs w:val="24"/>
        </w:rPr>
        <w:t xml:space="preserve"> Суздальское «Об утверждении отчета об исполнении местного бюджета внутригородского муниципального образования города федерального значения Санкт-Петербурга муниципальный округ № 15 за 2025 год».</w:t>
      </w:r>
    </w:p>
    <w:p w14:paraId="6E75B160" w14:textId="77777777" w:rsidR="0078571E" w:rsidRDefault="0078571E" w:rsidP="0078571E">
      <w:pPr>
        <w:ind w:firstLine="567"/>
        <w:jc w:val="both"/>
        <w:rPr>
          <w:rFonts w:eastAsia="Calibri"/>
          <w:sz w:val="24"/>
          <w:szCs w:val="24"/>
          <w:lang w:eastAsia="en-US"/>
        </w:rPr>
      </w:pPr>
      <w:r>
        <w:rPr>
          <w:sz w:val="24"/>
          <w:szCs w:val="24"/>
        </w:rPr>
        <w:t xml:space="preserve">С проектом Решения можно ознакомиться по адресу: Санкт-Петербург, Сиреневый бульвар, д. 18, корп. 1 лит 1, 2 </w:t>
      </w:r>
      <w:proofErr w:type="spellStart"/>
      <w:r>
        <w:rPr>
          <w:sz w:val="24"/>
          <w:szCs w:val="24"/>
        </w:rPr>
        <w:t>эт</w:t>
      </w:r>
      <w:proofErr w:type="spellEnd"/>
      <w:r>
        <w:rPr>
          <w:sz w:val="24"/>
          <w:szCs w:val="24"/>
        </w:rPr>
        <w:t xml:space="preserve">, пом. Местной Администрации МО </w:t>
      </w:r>
      <w:proofErr w:type="spellStart"/>
      <w:r>
        <w:rPr>
          <w:sz w:val="24"/>
          <w:szCs w:val="24"/>
        </w:rPr>
        <w:t>МО</w:t>
      </w:r>
      <w:proofErr w:type="spellEnd"/>
      <w:r>
        <w:rPr>
          <w:sz w:val="24"/>
          <w:szCs w:val="24"/>
        </w:rPr>
        <w:t xml:space="preserve"> Суздальское, в официальном печатном издании муниципального образования - газета «Вестник нашего округа», на официальном сайте внутригородского муниципального образования города федерального значения Санкт-Петербурга муниципальный округ Суздальское в сети Интернет по адресу: </w:t>
      </w:r>
      <w:hyperlink r:id="rId5" w:history="1">
        <w:r>
          <w:rPr>
            <w:rStyle w:val="a3"/>
            <w:sz w:val="24"/>
            <w:szCs w:val="24"/>
          </w:rPr>
          <w:t>http://ww</w:t>
        </w:r>
        <w:r>
          <w:rPr>
            <w:rStyle w:val="a3"/>
            <w:sz w:val="24"/>
            <w:szCs w:val="24"/>
            <w:lang w:val="en-US"/>
          </w:rPr>
          <w:t>w</w:t>
        </w:r>
        <w:r>
          <w:rPr>
            <w:rStyle w:val="a3"/>
            <w:sz w:val="24"/>
            <w:szCs w:val="24"/>
          </w:rPr>
          <w:t>.</w:t>
        </w:r>
        <w:r>
          <w:rPr>
            <w:rStyle w:val="a3"/>
            <w:sz w:val="24"/>
            <w:szCs w:val="24"/>
            <w:lang w:val="en-US"/>
          </w:rPr>
          <w:t>mo</w:t>
        </w:r>
        <w:r>
          <w:rPr>
            <w:rStyle w:val="a3"/>
            <w:sz w:val="24"/>
            <w:szCs w:val="24"/>
          </w:rPr>
          <w:t>15.</w:t>
        </w:r>
        <w:r>
          <w:rPr>
            <w:rStyle w:val="a3"/>
            <w:sz w:val="24"/>
            <w:szCs w:val="24"/>
            <w:lang w:val="en-US"/>
          </w:rPr>
          <w:t>spb</w:t>
        </w:r>
        <w:r>
          <w:rPr>
            <w:rStyle w:val="a3"/>
            <w:sz w:val="24"/>
            <w:szCs w:val="24"/>
          </w:rPr>
          <w:t>.</w:t>
        </w:r>
        <w:r>
          <w:rPr>
            <w:rStyle w:val="a3"/>
            <w:sz w:val="24"/>
            <w:szCs w:val="24"/>
            <w:lang w:val="en-US"/>
          </w:rPr>
          <w:t>ru</w:t>
        </w:r>
      </w:hyperlink>
      <w:r>
        <w:rPr>
          <w:sz w:val="24"/>
          <w:szCs w:val="24"/>
        </w:rPr>
        <w:t>, на платформе обратной связи Единого портала государственных и муниципальных услуг в информационно-телекоммуникационной сети Интернет https://pos.gosuslugi.ru.</w:t>
      </w:r>
    </w:p>
    <w:p w14:paraId="3422AD4E" w14:textId="77777777" w:rsidR="0078571E" w:rsidRDefault="0078571E" w:rsidP="0078571E">
      <w:pPr>
        <w:numPr>
          <w:ilvl w:val="0"/>
          <w:numId w:val="1"/>
        </w:numPr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Предложения по проекту Решения подаются жителями муниципального образования, могут быть как индивидуальные, так и коллективные. Анонимные предложения и замечания не принимаются.</w:t>
      </w:r>
    </w:p>
    <w:p w14:paraId="315F65E0" w14:textId="77777777" w:rsidR="0078571E" w:rsidRDefault="0078571E" w:rsidP="0078571E">
      <w:pPr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Предложение должно быть оформлено с соблюдением следующих требований:</w:t>
      </w:r>
    </w:p>
    <w:p w14:paraId="33D4025D" w14:textId="77777777" w:rsidR="0078571E" w:rsidRDefault="0078571E" w:rsidP="0078571E">
      <w:pPr>
        <w:ind w:left="709"/>
        <w:jc w:val="both"/>
        <w:rPr>
          <w:sz w:val="24"/>
          <w:szCs w:val="24"/>
        </w:rPr>
      </w:pPr>
      <w:r>
        <w:rPr>
          <w:sz w:val="24"/>
          <w:szCs w:val="24"/>
        </w:rPr>
        <w:t>- предложение должно быть в письменном виде;</w:t>
      </w:r>
    </w:p>
    <w:p w14:paraId="676B8845" w14:textId="77777777" w:rsidR="0078571E" w:rsidRDefault="0078571E" w:rsidP="0078571E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предложение должно содержать ссылки на законодательство Российской Федерации;</w:t>
      </w:r>
    </w:p>
    <w:p w14:paraId="23579AC8" w14:textId="77777777" w:rsidR="0078571E" w:rsidRDefault="0078571E" w:rsidP="0078571E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- к предложению должна быть приложена пояснительная записка, объясняющая необходимость рассмотрения данного предложения.</w:t>
      </w:r>
    </w:p>
    <w:p w14:paraId="72D9AAB8" w14:textId="77777777" w:rsidR="0078571E" w:rsidRDefault="0078571E" w:rsidP="0078571E">
      <w:pPr>
        <w:shd w:val="clear" w:color="auto" w:fill="FFFFFF"/>
        <w:ind w:firstLine="567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При подаче предложения по проекту муниципального правового акта, житель муниципального образования дает согласие на обработку персональных данных в соответствии с </w:t>
      </w:r>
      <w:r>
        <w:rPr>
          <w:color w:val="000000"/>
          <w:sz w:val="24"/>
          <w:szCs w:val="24"/>
          <w:shd w:val="clear" w:color="auto" w:fill="FFFFFF"/>
        </w:rPr>
        <w:t>Федеральным законом от 27 июля 2006 г. № 152-ФЗ «О персональных данных»</w:t>
      </w:r>
    </w:p>
    <w:p w14:paraId="23773A4C" w14:textId="77777777" w:rsidR="0078571E" w:rsidRDefault="0078571E" w:rsidP="0078571E">
      <w:pPr>
        <w:numPr>
          <w:ilvl w:val="0"/>
          <w:numId w:val="1"/>
        </w:numPr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Прием предложений и замечаний по проекту Решения будет осуществляться в период </w:t>
      </w:r>
      <w:r>
        <w:rPr>
          <w:b/>
          <w:sz w:val="24"/>
          <w:szCs w:val="24"/>
        </w:rPr>
        <w:t>с 14.05.2026 по 11.06.2026 года включительно ежедневно с 10:00 до 13:00 и с 14:00 до 17:00</w:t>
      </w:r>
      <w:r>
        <w:rPr>
          <w:sz w:val="24"/>
          <w:szCs w:val="24"/>
        </w:rPr>
        <w:t xml:space="preserve"> часов (кроме выходных и праздничных дней) по адресу: Санкт-Петербург, Сиреневый бульвар, д. 18, а также посредством почтовой связи и электронной почты (mo15@nevalink.net).</w:t>
      </w:r>
    </w:p>
    <w:p w14:paraId="30044D5A" w14:textId="77777777" w:rsidR="0078571E" w:rsidRDefault="0078571E" w:rsidP="0078571E">
      <w:pPr>
        <w:ind w:firstLine="709"/>
        <w:jc w:val="both"/>
      </w:pPr>
      <w:r>
        <w:rPr>
          <w:sz w:val="24"/>
          <w:szCs w:val="24"/>
        </w:rPr>
        <w:t>Приглашаем принять участие в публичных слушаниях всех заинтересованных жителей, зарегистрированных на территории внутригородского муниципального образования города федерального значения Санкт-Петербурга муниципальный округ Суздальское.</w:t>
      </w:r>
    </w:p>
    <w:p w14:paraId="031EBC5D" w14:textId="77777777" w:rsidR="004F0D70" w:rsidRDefault="004F0D70">
      <w:bookmarkStart w:id="1" w:name="_GoBack"/>
      <w:bookmarkEnd w:id="1"/>
    </w:p>
    <w:sectPr w:rsidR="004F0D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C1B6DA0"/>
    <w:multiLevelType w:val="hybridMultilevel"/>
    <w:tmpl w:val="4EE4CFAE"/>
    <w:lvl w:ilvl="0" w:tplc="0000595A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5139"/>
    <w:rsid w:val="002C5139"/>
    <w:rsid w:val="004F0D70"/>
    <w:rsid w:val="007857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57484F1-4C6F-49FB-A26B-2C86E7D6F4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857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8571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449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mo15.spb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652</Words>
  <Characters>3719</Characters>
  <Application>Microsoft Office Word</Application>
  <DocSecurity>0</DocSecurity>
  <Lines>30</Lines>
  <Paragraphs>8</Paragraphs>
  <ScaleCrop>false</ScaleCrop>
  <Company/>
  <LinksUpToDate>false</LinksUpToDate>
  <CharactersWithSpaces>4363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Кабанова Анна Дмитриевна</dc:creator>
  <cp:keywords/>
  <dc:description/>
  <cp:lastModifiedBy>Кабанова Анна Дмитриевна</cp:lastModifiedBy>
  <cp:revision>2</cp:revision>
  <dcterms:created xsi:type="dcterms:W3CDTF">2026-05-13T13:56:00Z</dcterms:created>
  <dcterms:modified xsi:type="dcterms:W3CDTF">2026-05-13T13:56:00Z</dcterms:modified>
</cp:coreProperties>
</file>