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E69B7" w14:textId="77777777" w:rsidR="00B07849" w:rsidRPr="00B82C10" w:rsidRDefault="00B07849" w:rsidP="00B07849">
      <w:pPr>
        <w:jc w:val="center"/>
        <w:rPr>
          <w:b/>
          <w:sz w:val="28"/>
          <w:szCs w:val="28"/>
        </w:rPr>
      </w:pPr>
      <w:bookmarkStart w:id="0" w:name="_Hlk109117650"/>
      <w:r w:rsidRPr="00B82C10">
        <w:rPr>
          <w:b/>
          <w:sz w:val="28"/>
          <w:szCs w:val="28"/>
        </w:rPr>
        <w:t xml:space="preserve">МЕСТНАЯ АДМИНИСТРАЦИЯ </w:t>
      </w:r>
    </w:p>
    <w:p w14:paraId="5B1A66F9" w14:textId="77777777" w:rsidR="00B07849" w:rsidRPr="00B82C10" w:rsidRDefault="00B07849" w:rsidP="00B07849">
      <w:pPr>
        <w:jc w:val="center"/>
      </w:pPr>
      <w:r w:rsidRPr="00B82C10">
        <w:t xml:space="preserve">ВНУТРИГОРОДСКОГО МУНИЦИПАЛЬНОГО ОБРАЗОВАНИЯ </w:t>
      </w:r>
    </w:p>
    <w:p w14:paraId="1EED41F7" w14:textId="77777777" w:rsidR="00B07849" w:rsidRPr="00B82C10" w:rsidRDefault="00B07849" w:rsidP="00B07849">
      <w:pPr>
        <w:jc w:val="center"/>
      </w:pPr>
      <w:r w:rsidRPr="00B82C10">
        <w:t xml:space="preserve">ГОРОДА ФЕДЕРАЛЬНОГО ЗНАЧЕНИЯ САНКТ-ПЕТЕРБУРГА </w:t>
      </w:r>
    </w:p>
    <w:p w14:paraId="0F085C9A" w14:textId="77777777" w:rsidR="00B07849" w:rsidRPr="00B82C10" w:rsidRDefault="00B07849" w:rsidP="00B07849">
      <w:pPr>
        <w:pBdr>
          <w:bottom w:val="single" w:sz="12" w:space="1" w:color="auto"/>
        </w:pBdr>
        <w:jc w:val="center"/>
      </w:pPr>
      <w:r w:rsidRPr="00B82C10">
        <w:t xml:space="preserve">МУНИЦИПАЛЬНЫЙ ОКРУГ </w:t>
      </w:r>
      <w:r>
        <w:t>СУЗДАЛЬСКОЕ</w:t>
      </w:r>
    </w:p>
    <w:bookmarkEnd w:id="0"/>
    <w:p w14:paraId="64E31F3D" w14:textId="77777777" w:rsidR="00B07849" w:rsidRPr="00B82C10" w:rsidRDefault="00B07849" w:rsidP="00B07849">
      <w:pPr>
        <w:jc w:val="center"/>
        <w:rPr>
          <w:b/>
          <w:sz w:val="28"/>
          <w:szCs w:val="28"/>
        </w:rPr>
      </w:pPr>
    </w:p>
    <w:p w14:paraId="3FCA7806" w14:textId="77777777" w:rsidR="00081408" w:rsidRPr="006702B1" w:rsidRDefault="00081408" w:rsidP="00081408">
      <w:pPr>
        <w:rPr>
          <w:b/>
          <w:sz w:val="24"/>
          <w:szCs w:val="24"/>
        </w:rPr>
      </w:pPr>
    </w:p>
    <w:p w14:paraId="556B4AD5" w14:textId="26370132" w:rsidR="00357261" w:rsidRDefault="00B07849" w:rsidP="00357261">
      <w:pPr>
        <w:spacing w:line="312" w:lineRule="auto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ПОСТАНОВЛЕНИЕ</w:t>
      </w:r>
    </w:p>
    <w:p w14:paraId="1022A041" w14:textId="77777777" w:rsidR="00357261" w:rsidRDefault="00357261" w:rsidP="00357261">
      <w:pPr>
        <w:spacing w:line="312" w:lineRule="auto"/>
        <w:jc w:val="center"/>
        <w:rPr>
          <w:b/>
          <w:spacing w:val="20"/>
          <w:sz w:val="24"/>
          <w:szCs w:val="24"/>
        </w:rPr>
      </w:pPr>
    </w:p>
    <w:p w14:paraId="1B6A8D0C" w14:textId="7711903B" w:rsidR="00357261" w:rsidRPr="001D1C39" w:rsidRDefault="004F0D13" w:rsidP="00357261">
      <w:pPr>
        <w:spacing w:line="360" w:lineRule="auto"/>
        <w:rPr>
          <w:bCs/>
          <w:sz w:val="24"/>
        </w:rPr>
      </w:pPr>
      <w:r>
        <w:rPr>
          <w:bCs/>
          <w:sz w:val="24"/>
        </w:rPr>
        <w:t>29.10.</w:t>
      </w:r>
      <w:r w:rsidR="00357261" w:rsidRPr="001D1C39">
        <w:rPr>
          <w:bCs/>
          <w:sz w:val="24"/>
        </w:rPr>
        <w:t>202</w:t>
      </w:r>
      <w:r w:rsidR="006D79BC" w:rsidRPr="001D1C39">
        <w:rPr>
          <w:bCs/>
          <w:sz w:val="24"/>
        </w:rPr>
        <w:t>6</w:t>
      </w:r>
      <w:r w:rsidR="00357261" w:rsidRPr="001D1C39">
        <w:rPr>
          <w:bCs/>
          <w:sz w:val="24"/>
        </w:rPr>
        <w:t xml:space="preserve"> г.               </w:t>
      </w:r>
      <w:r w:rsidR="00292774" w:rsidRPr="001D1C39">
        <w:rPr>
          <w:bCs/>
          <w:sz w:val="24"/>
        </w:rPr>
        <w:t xml:space="preserve"> </w:t>
      </w:r>
      <w:r w:rsidR="00357261" w:rsidRPr="001D1C39">
        <w:rPr>
          <w:bCs/>
          <w:sz w:val="24"/>
        </w:rPr>
        <w:t xml:space="preserve">                                                                     </w:t>
      </w:r>
      <w:r>
        <w:rPr>
          <w:bCs/>
          <w:sz w:val="24"/>
        </w:rPr>
        <w:t xml:space="preserve">  </w:t>
      </w:r>
      <w:bookmarkStart w:id="1" w:name="_GoBack"/>
      <w:bookmarkEnd w:id="1"/>
      <w:r w:rsidR="00357261" w:rsidRPr="001D1C39">
        <w:rPr>
          <w:bCs/>
          <w:sz w:val="24"/>
        </w:rPr>
        <w:t xml:space="preserve"> </w:t>
      </w:r>
      <w:r w:rsidR="00292774" w:rsidRPr="001D1C39">
        <w:rPr>
          <w:bCs/>
          <w:sz w:val="24"/>
        </w:rPr>
        <w:t xml:space="preserve">       </w:t>
      </w:r>
      <w:r w:rsidR="00357261" w:rsidRPr="001D1C39">
        <w:rPr>
          <w:bCs/>
          <w:sz w:val="24"/>
        </w:rPr>
        <w:t xml:space="preserve">                                № </w:t>
      </w:r>
      <w:r>
        <w:rPr>
          <w:bCs/>
          <w:sz w:val="24"/>
        </w:rPr>
        <w:t>14.3-П</w:t>
      </w:r>
    </w:p>
    <w:p w14:paraId="61B1B802" w14:textId="77777777" w:rsidR="003C1006" w:rsidRPr="0096386D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897516" w14:paraId="18781E1A" w14:textId="77777777" w:rsidTr="00152ACC">
        <w:trPr>
          <w:trHeight w:val="1144"/>
        </w:trPr>
        <w:tc>
          <w:tcPr>
            <w:tcW w:w="5544" w:type="dxa"/>
            <w:hideMark/>
          </w:tcPr>
          <w:p w14:paraId="79ED1CD5" w14:textId="0AE0DA47" w:rsidR="002E6D91" w:rsidRPr="00897516" w:rsidRDefault="000830B2" w:rsidP="00357261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>
              <w:rPr>
                <w:b/>
                <w:i/>
                <w:sz w:val="24"/>
                <w:szCs w:val="24"/>
              </w:rPr>
              <w:t>О признании утратившими силу некотор</w:t>
            </w:r>
            <w:r w:rsidR="00FB7345">
              <w:rPr>
                <w:b/>
                <w:i/>
                <w:sz w:val="24"/>
                <w:szCs w:val="24"/>
              </w:rPr>
              <w:t>ые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DE2EDE">
              <w:rPr>
                <w:b/>
                <w:i/>
                <w:sz w:val="24"/>
                <w:szCs w:val="24"/>
              </w:rPr>
              <w:t>Постановлени</w:t>
            </w:r>
            <w:r w:rsidR="00FB7345">
              <w:rPr>
                <w:b/>
                <w:i/>
                <w:sz w:val="24"/>
                <w:szCs w:val="24"/>
              </w:rPr>
              <w:t>я</w:t>
            </w:r>
            <w:r>
              <w:rPr>
                <w:b/>
                <w:i/>
                <w:sz w:val="24"/>
                <w:szCs w:val="24"/>
              </w:rPr>
              <w:t xml:space="preserve"> Местной Администрации</w:t>
            </w:r>
            <w:r w:rsidR="00897516" w:rsidRPr="00897516">
              <w:rPr>
                <w:b/>
                <w:i/>
                <w:sz w:val="24"/>
                <w:szCs w:val="24"/>
              </w:rPr>
              <w:t xml:space="preserve"> внутригородского муниципального образования</w:t>
            </w:r>
            <w:r w:rsidR="003818BA">
              <w:rPr>
                <w:b/>
                <w:i/>
                <w:sz w:val="24"/>
                <w:szCs w:val="24"/>
              </w:rPr>
              <w:t xml:space="preserve"> Санкт-Петербурга</w:t>
            </w:r>
            <w:r w:rsidR="00897516" w:rsidRPr="00897516">
              <w:rPr>
                <w:b/>
                <w:i/>
                <w:sz w:val="24"/>
                <w:szCs w:val="24"/>
              </w:rPr>
              <w:t xml:space="preserve"> </w:t>
            </w:r>
            <w:r w:rsidR="003818BA">
              <w:rPr>
                <w:b/>
                <w:i/>
                <w:sz w:val="24"/>
                <w:szCs w:val="24"/>
              </w:rPr>
              <w:t>м</w:t>
            </w:r>
            <w:r w:rsidR="00897516" w:rsidRPr="00897516">
              <w:rPr>
                <w:b/>
                <w:i/>
                <w:sz w:val="24"/>
                <w:szCs w:val="24"/>
              </w:rPr>
              <w:t xml:space="preserve">униципальный округ </w:t>
            </w:r>
            <w:r w:rsidR="00FB7345">
              <w:rPr>
                <w:b/>
                <w:i/>
                <w:sz w:val="24"/>
                <w:szCs w:val="24"/>
              </w:rPr>
              <w:t>№15</w:t>
            </w:r>
          </w:p>
        </w:tc>
      </w:tr>
    </w:tbl>
    <w:p w14:paraId="532795B3" w14:textId="77777777" w:rsidR="003D5AAC" w:rsidRPr="0096386D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14:paraId="30A6CE18" w14:textId="2E3CF1AF" w:rsidR="00081408" w:rsidRDefault="00FB7345" w:rsidP="00081408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В</w:t>
      </w:r>
      <w:r w:rsidRPr="00FB7345">
        <w:rPr>
          <w:sz w:val="24"/>
          <w:szCs w:val="24"/>
          <w:lang w:eastAsia="ru-RU"/>
        </w:rPr>
        <w:t xml:space="preserve"> целях приведения муниципальных правовых актов в соответствие с действующим законодательством</w:t>
      </w:r>
      <w:r w:rsidR="00E01E4D">
        <w:rPr>
          <w:sz w:val="24"/>
          <w:szCs w:val="24"/>
          <w:lang w:eastAsia="ru-RU"/>
        </w:rPr>
        <w:t xml:space="preserve">, </w:t>
      </w:r>
      <w:r w:rsidR="006D79BC">
        <w:rPr>
          <w:sz w:val="24"/>
          <w:szCs w:val="24"/>
          <w:lang w:eastAsia="ru-RU"/>
        </w:rPr>
        <w:t>Местн</w:t>
      </w:r>
      <w:r w:rsidR="00E01E4D">
        <w:rPr>
          <w:sz w:val="24"/>
          <w:szCs w:val="24"/>
          <w:lang w:eastAsia="ru-RU"/>
        </w:rPr>
        <w:t>ая</w:t>
      </w:r>
      <w:r w:rsidR="006D79BC">
        <w:rPr>
          <w:sz w:val="24"/>
          <w:szCs w:val="24"/>
          <w:lang w:eastAsia="ru-RU"/>
        </w:rPr>
        <w:t xml:space="preserve"> Администраци</w:t>
      </w:r>
      <w:r w:rsidR="00E01E4D">
        <w:rPr>
          <w:sz w:val="24"/>
          <w:szCs w:val="24"/>
          <w:lang w:eastAsia="ru-RU"/>
        </w:rPr>
        <w:t>я</w:t>
      </w:r>
      <w:r w:rsidR="006D79BC">
        <w:rPr>
          <w:sz w:val="24"/>
          <w:szCs w:val="24"/>
          <w:lang w:eastAsia="ru-RU"/>
        </w:rPr>
        <w:t xml:space="preserve"> внутригородского муниципального образования города федерального значения Санкт-Петербурга муниципальный округ Суздальское</w:t>
      </w:r>
      <w:r w:rsidR="000830B2">
        <w:rPr>
          <w:sz w:val="24"/>
          <w:szCs w:val="24"/>
        </w:rPr>
        <w:t>,</w:t>
      </w:r>
      <w:r w:rsidR="00081408" w:rsidRPr="00081408">
        <w:rPr>
          <w:b/>
          <w:sz w:val="24"/>
          <w:szCs w:val="24"/>
        </w:rPr>
        <w:t xml:space="preserve"> </w:t>
      </w:r>
    </w:p>
    <w:p w14:paraId="7F7C2649" w14:textId="77777777" w:rsidR="00E01E4D" w:rsidRDefault="00E01E4D" w:rsidP="00E01E4D">
      <w:pPr>
        <w:ind w:firstLine="720"/>
        <w:jc w:val="center"/>
        <w:rPr>
          <w:b/>
          <w:sz w:val="24"/>
          <w:szCs w:val="24"/>
        </w:rPr>
      </w:pPr>
    </w:p>
    <w:p w14:paraId="6845D97A" w14:textId="65FEEAA2" w:rsidR="00E01E4D" w:rsidRPr="00E01E4D" w:rsidRDefault="00E01E4D" w:rsidP="00E01E4D">
      <w:pPr>
        <w:ind w:firstLine="720"/>
        <w:jc w:val="center"/>
        <w:rPr>
          <w:sz w:val="24"/>
          <w:szCs w:val="24"/>
        </w:rPr>
      </w:pPr>
      <w:r w:rsidRPr="00E01E4D">
        <w:rPr>
          <w:sz w:val="24"/>
          <w:szCs w:val="24"/>
        </w:rPr>
        <w:t>ПОСТАНОВЛЯЕТ</w:t>
      </w:r>
    </w:p>
    <w:p w14:paraId="0A3D2EF0" w14:textId="77777777" w:rsidR="00081408" w:rsidRDefault="00081408" w:rsidP="006735F6">
      <w:pPr>
        <w:tabs>
          <w:tab w:val="left" w:pos="567"/>
        </w:tabs>
        <w:spacing w:line="276" w:lineRule="auto"/>
        <w:ind w:right="122"/>
        <w:jc w:val="both"/>
        <w:rPr>
          <w:sz w:val="24"/>
          <w:szCs w:val="24"/>
        </w:rPr>
      </w:pPr>
    </w:p>
    <w:p w14:paraId="4386A3AE" w14:textId="1F422AA5" w:rsidR="00E01E4D" w:rsidRPr="00E01E4D" w:rsidRDefault="00E01E4D" w:rsidP="00E01E4D">
      <w:pPr>
        <w:pStyle w:val="a5"/>
        <w:numPr>
          <w:ilvl w:val="0"/>
          <w:numId w:val="15"/>
        </w:numPr>
        <w:rPr>
          <w:sz w:val="24"/>
          <w:szCs w:val="24"/>
        </w:rPr>
      </w:pPr>
      <w:r w:rsidRPr="00E01E4D">
        <w:rPr>
          <w:sz w:val="24"/>
          <w:szCs w:val="24"/>
        </w:rPr>
        <w:t>Признать утратившими силу:</w:t>
      </w:r>
    </w:p>
    <w:p w14:paraId="5A1666C9" w14:textId="77777777" w:rsidR="00E01E4D" w:rsidRDefault="00FE6569" w:rsidP="00E01E4D">
      <w:pPr>
        <w:pStyle w:val="a5"/>
        <w:numPr>
          <w:ilvl w:val="1"/>
          <w:numId w:val="15"/>
        </w:numPr>
        <w:ind w:left="0" w:firstLine="720"/>
        <w:rPr>
          <w:sz w:val="24"/>
          <w:szCs w:val="24"/>
        </w:rPr>
      </w:pPr>
      <w:r w:rsidRPr="00E01E4D">
        <w:rPr>
          <w:sz w:val="24"/>
          <w:szCs w:val="24"/>
        </w:rPr>
        <w:t>Постановление</w:t>
      </w:r>
      <w:r w:rsidR="000830B2" w:rsidRPr="00E01E4D">
        <w:rPr>
          <w:sz w:val="24"/>
          <w:szCs w:val="24"/>
        </w:rPr>
        <w:t xml:space="preserve"> Местной Администрации </w:t>
      </w:r>
      <w:bookmarkStart w:id="2" w:name="_Hlk202274725"/>
      <w:r w:rsidR="000830B2" w:rsidRPr="00E01E4D">
        <w:rPr>
          <w:sz w:val="24"/>
          <w:szCs w:val="24"/>
        </w:rPr>
        <w:t>внутригородского муниципального образования Санкт-Петербурга муниципальный округ №15</w:t>
      </w:r>
      <w:bookmarkEnd w:id="2"/>
      <w:r w:rsidR="000830B2" w:rsidRPr="00E01E4D">
        <w:rPr>
          <w:sz w:val="24"/>
          <w:szCs w:val="24"/>
        </w:rPr>
        <w:t xml:space="preserve"> от </w:t>
      </w:r>
      <w:r w:rsidRPr="00E01E4D">
        <w:rPr>
          <w:sz w:val="24"/>
          <w:szCs w:val="24"/>
        </w:rPr>
        <w:t>27</w:t>
      </w:r>
      <w:r w:rsidR="000830B2" w:rsidRPr="00E01E4D">
        <w:rPr>
          <w:sz w:val="24"/>
          <w:szCs w:val="24"/>
        </w:rPr>
        <w:t>.</w:t>
      </w:r>
      <w:r w:rsidRPr="00E01E4D">
        <w:rPr>
          <w:sz w:val="24"/>
          <w:szCs w:val="24"/>
        </w:rPr>
        <w:t>02</w:t>
      </w:r>
      <w:r w:rsidR="000830B2" w:rsidRPr="00E01E4D">
        <w:rPr>
          <w:sz w:val="24"/>
          <w:szCs w:val="24"/>
        </w:rPr>
        <w:t>.</w:t>
      </w:r>
      <w:r w:rsidR="00A40FE2" w:rsidRPr="00E01E4D">
        <w:rPr>
          <w:sz w:val="24"/>
          <w:szCs w:val="24"/>
        </w:rPr>
        <w:t>201</w:t>
      </w:r>
      <w:r w:rsidRPr="00E01E4D">
        <w:rPr>
          <w:sz w:val="24"/>
          <w:szCs w:val="24"/>
        </w:rPr>
        <w:t>8</w:t>
      </w:r>
      <w:r w:rsidR="000830B2" w:rsidRPr="00E01E4D">
        <w:rPr>
          <w:sz w:val="24"/>
          <w:szCs w:val="24"/>
        </w:rPr>
        <w:t xml:space="preserve"> № </w:t>
      </w:r>
      <w:r w:rsidRPr="00E01E4D">
        <w:rPr>
          <w:sz w:val="24"/>
          <w:szCs w:val="24"/>
        </w:rPr>
        <w:t>3.2</w:t>
      </w:r>
      <w:r w:rsidR="000830B2" w:rsidRPr="00E01E4D">
        <w:rPr>
          <w:sz w:val="24"/>
          <w:szCs w:val="24"/>
        </w:rPr>
        <w:t xml:space="preserve"> «</w:t>
      </w:r>
      <w:r w:rsidRPr="00E01E4D">
        <w:rPr>
          <w:rFonts w:eastAsia="Calibri"/>
          <w:sz w:val="24"/>
          <w:szCs w:val="24"/>
        </w:rPr>
        <w:t xml:space="preserve">Об </w:t>
      </w:r>
      <w:r w:rsidR="00DE2EDE" w:rsidRPr="00E01E4D">
        <w:rPr>
          <w:rFonts w:eastAsia="Calibri"/>
          <w:sz w:val="24"/>
          <w:szCs w:val="24"/>
        </w:rPr>
        <w:t>у</w:t>
      </w:r>
      <w:r w:rsidRPr="00E01E4D">
        <w:rPr>
          <w:rFonts w:eastAsia="Calibri"/>
          <w:sz w:val="24"/>
          <w:szCs w:val="24"/>
        </w:rPr>
        <w:t xml:space="preserve">тверждении Положения о порядке сбора и обмена информацией в области защиты населения и территорий от чрезвычайных ситуаций природного и техногенного характера внутригородского муниципального образования Санкт-Петербурга </w:t>
      </w:r>
      <w:r w:rsidR="003818BA" w:rsidRPr="00E01E4D">
        <w:rPr>
          <w:rFonts w:eastAsia="Calibri"/>
          <w:sz w:val="24"/>
          <w:szCs w:val="24"/>
        </w:rPr>
        <w:t>м</w:t>
      </w:r>
      <w:r w:rsidRPr="00E01E4D">
        <w:rPr>
          <w:rFonts w:eastAsia="Calibri"/>
          <w:sz w:val="24"/>
          <w:szCs w:val="24"/>
        </w:rPr>
        <w:t>униципальный округ</w:t>
      </w:r>
      <w:r w:rsidR="00A37C80" w:rsidRPr="00E01E4D">
        <w:rPr>
          <w:rFonts w:eastAsia="Calibri"/>
          <w:sz w:val="24"/>
          <w:szCs w:val="24"/>
        </w:rPr>
        <w:t xml:space="preserve"> </w:t>
      </w:r>
      <w:r w:rsidRPr="00E01E4D">
        <w:rPr>
          <w:rFonts w:eastAsia="Calibri"/>
          <w:sz w:val="24"/>
          <w:szCs w:val="24"/>
        </w:rPr>
        <w:t>№15 и обеспечении своевременного оповещения  и информирования об угрозе возникновения или о возникновении чрезвычайной ситуации</w:t>
      </w:r>
      <w:r w:rsidR="000830B2" w:rsidRPr="00E01E4D">
        <w:rPr>
          <w:sz w:val="24"/>
          <w:szCs w:val="24"/>
        </w:rPr>
        <w:t>»</w:t>
      </w:r>
      <w:r w:rsidR="00E01E4D">
        <w:rPr>
          <w:sz w:val="24"/>
          <w:szCs w:val="24"/>
        </w:rPr>
        <w:t>;</w:t>
      </w:r>
    </w:p>
    <w:p w14:paraId="454D3F70" w14:textId="77777777" w:rsidR="00E01E4D" w:rsidRDefault="00FE6569" w:rsidP="00E01E4D">
      <w:pPr>
        <w:pStyle w:val="a5"/>
        <w:numPr>
          <w:ilvl w:val="1"/>
          <w:numId w:val="15"/>
        </w:numPr>
        <w:ind w:left="0" w:firstLine="720"/>
        <w:rPr>
          <w:sz w:val="24"/>
          <w:szCs w:val="24"/>
        </w:rPr>
      </w:pPr>
      <w:r w:rsidRPr="00E01E4D">
        <w:rPr>
          <w:sz w:val="24"/>
          <w:szCs w:val="24"/>
        </w:rPr>
        <w:t>Постановление Местной Администрации внутригородского муниципального образования Санкт-Петербурга муниципальный округ №15 от 15.01.2019 № 3.3 «</w:t>
      </w:r>
      <w:r w:rsidRPr="00E01E4D">
        <w:rPr>
          <w:rFonts w:eastAsia="Calibri"/>
          <w:sz w:val="24"/>
          <w:szCs w:val="24"/>
        </w:rPr>
        <w:t xml:space="preserve">Об утверждении Положения о порядке сбора и обмена информацией в области защиты населения и территорий от чрезвычайных ситуаций природного и техногенного характера внутригородского муниципального образования Санкт-Петербурга </w:t>
      </w:r>
      <w:r w:rsidR="003818BA" w:rsidRPr="00E01E4D">
        <w:rPr>
          <w:rFonts w:eastAsia="Calibri"/>
          <w:sz w:val="24"/>
          <w:szCs w:val="24"/>
        </w:rPr>
        <w:t>м</w:t>
      </w:r>
      <w:r w:rsidRPr="00E01E4D">
        <w:rPr>
          <w:rFonts w:eastAsia="Calibri"/>
          <w:sz w:val="24"/>
          <w:szCs w:val="24"/>
        </w:rPr>
        <w:t>униципальный округ</w:t>
      </w:r>
      <w:r w:rsidR="00A37C80" w:rsidRPr="00E01E4D">
        <w:rPr>
          <w:rFonts w:eastAsia="Calibri"/>
          <w:sz w:val="24"/>
          <w:szCs w:val="24"/>
        </w:rPr>
        <w:t xml:space="preserve"> </w:t>
      </w:r>
      <w:r w:rsidRPr="00E01E4D">
        <w:rPr>
          <w:rFonts w:eastAsia="Calibri"/>
          <w:sz w:val="24"/>
          <w:szCs w:val="24"/>
        </w:rPr>
        <w:t>№15 и обеспечении своевременного оповещения  и информирования об угрозе возникновения или о возникновении чрезвычайной ситуации</w:t>
      </w:r>
      <w:r w:rsidRPr="00E01E4D">
        <w:rPr>
          <w:sz w:val="24"/>
          <w:szCs w:val="24"/>
        </w:rPr>
        <w:t>»</w:t>
      </w:r>
      <w:r w:rsidR="00E01E4D" w:rsidRPr="00E01E4D">
        <w:rPr>
          <w:sz w:val="24"/>
          <w:szCs w:val="24"/>
        </w:rPr>
        <w:t>.</w:t>
      </w:r>
    </w:p>
    <w:p w14:paraId="6B0937D1" w14:textId="77777777" w:rsidR="00E01E4D" w:rsidRDefault="00FE6569" w:rsidP="00E01E4D">
      <w:pPr>
        <w:pStyle w:val="a5"/>
        <w:numPr>
          <w:ilvl w:val="1"/>
          <w:numId w:val="15"/>
        </w:numPr>
        <w:ind w:left="0" w:firstLine="720"/>
        <w:rPr>
          <w:sz w:val="24"/>
          <w:szCs w:val="24"/>
        </w:rPr>
      </w:pPr>
      <w:r w:rsidRPr="00E01E4D">
        <w:rPr>
          <w:sz w:val="24"/>
          <w:szCs w:val="24"/>
        </w:rPr>
        <w:t>Постановление Местной Администрации внутригородского муниципального образования Санкт-Петербурга муниципальный округ №15 от 09.01.2020 № 1.2 «</w:t>
      </w:r>
      <w:r w:rsidRPr="00E01E4D">
        <w:rPr>
          <w:rFonts w:eastAsia="Calibri"/>
          <w:sz w:val="24"/>
          <w:szCs w:val="24"/>
        </w:rPr>
        <w:t xml:space="preserve">Об утверждении Положения о порядке сбора и обмена информацией в области защиты населения и территорий от чрезвычайных ситуаций природного и техногенного характера внутригородского муниципального образования Санкт-Петербурга </w:t>
      </w:r>
      <w:r w:rsidR="003818BA" w:rsidRPr="00E01E4D">
        <w:rPr>
          <w:rFonts w:eastAsia="Calibri"/>
          <w:sz w:val="24"/>
          <w:szCs w:val="24"/>
        </w:rPr>
        <w:t>м</w:t>
      </w:r>
      <w:r w:rsidRPr="00E01E4D">
        <w:rPr>
          <w:rFonts w:eastAsia="Calibri"/>
          <w:sz w:val="24"/>
          <w:szCs w:val="24"/>
        </w:rPr>
        <w:t>униципальный округ</w:t>
      </w:r>
      <w:r w:rsidR="00A37C80" w:rsidRPr="00E01E4D">
        <w:rPr>
          <w:rFonts w:eastAsia="Calibri"/>
          <w:sz w:val="24"/>
          <w:szCs w:val="24"/>
        </w:rPr>
        <w:t xml:space="preserve"> </w:t>
      </w:r>
      <w:r w:rsidRPr="00E01E4D">
        <w:rPr>
          <w:rFonts w:eastAsia="Calibri"/>
          <w:sz w:val="24"/>
          <w:szCs w:val="24"/>
        </w:rPr>
        <w:t>№15 и обеспечении своевременного оповещения  и информирования об угрозе возникновения или о возникновении чрезвычайной ситуации</w:t>
      </w:r>
      <w:r w:rsidRPr="00E01E4D">
        <w:rPr>
          <w:sz w:val="24"/>
          <w:szCs w:val="24"/>
        </w:rPr>
        <w:t>»</w:t>
      </w:r>
      <w:r w:rsidR="00E01E4D" w:rsidRPr="00E01E4D">
        <w:rPr>
          <w:sz w:val="24"/>
          <w:szCs w:val="24"/>
        </w:rPr>
        <w:t>.</w:t>
      </w:r>
    </w:p>
    <w:p w14:paraId="26AFD2E8" w14:textId="25236536" w:rsidR="00E01E4D" w:rsidRPr="00E01E4D" w:rsidRDefault="00E01E4D" w:rsidP="00E01E4D">
      <w:pPr>
        <w:pStyle w:val="a5"/>
        <w:numPr>
          <w:ilvl w:val="0"/>
          <w:numId w:val="15"/>
        </w:numPr>
        <w:rPr>
          <w:sz w:val="24"/>
          <w:szCs w:val="24"/>
        </w:rPr>
      </w:pPr>
      <w:r w:rsidRPr="00E01E4D">
        <w:rPr>
          <w:sz w:val="24"/>
          <w:szCs w:val="24"/>
        </w:rPr>
        <w:t xml:space="preserve">Настоящее Постановлением вступает в силу </w:t>
      </w:r>
      <w:r>
        <w:rPr>
          <w:sz w:val="24"/>
          <w:szCs w:val="24"/>
        </w:rPr>
        <w:t>после его официального опубликования</w:t>
      </w:r>
      <w:r w:rsidRPr="00E01E4D">
        <w:rPr>
          <w:sz w:val="24"/>
          <w:szCs w:val="24"/>
        </w:rPr>
        <w:t>.</w:t>
      </w:r>
    </w:p>
    <w:p w14:paraId="384FDC55" w14:textId="77777777" w:rsidR="00E01E4D" w:rsidRDefault="00697DF5" w:rsidP="00E01E4D">
      <w:pPr>
        <w:pStyle w:val="a5"/>
        <w:numPr>
          <w:ilvl w:val="0"/>
          <w:numId w:val="15"/>
        </w:numPr>
        <w:rPr>
          <w:sz w:val="24"/>
          <w:szCs w:val="24"/>
        </w:rPr>
      </w:pPr>
      <w:r w:rsidRPr="00E01E4D">
        <w:rPr>
          <w:sz w:val="24"/>
          <w:szCs w:val="24"/>
        </w:rPr>
        <w:t xml:space="preserve">Контроль за исполнением настоящего </w:t>
      </w:r>
      <w:r w:rsidR="00C42EA1" w:rsidRPr="00E01E4D">
        <w:rPr>
          <w:sz w:val="24"/>
          <w:szCs w:val="24"/>
        </w:rPr>
        <w:t>Постановлением</w:t>
      </w:r>
      <w:r w:rsidRPr="00E01E4D">
        <w:rPr>
          <w:sz w:val="24"/>
          <w:szCs w:val="24"/>
        </w:rPr>
        <w:t xml:space="preserve"> оставляю за собой</w:t>
      </w:r>
      <w:r w:rsidR="000E2C4F" w:rsidRPr="00E01E4D">
        <w:rPr>
          <w:sz w:val="24"/>
          <w:szCs w:val="24"/>
        </w:rPr>
        <w:t>.</w:t>
      </w:r>
    </w:p>
    <w:p w14:paraId="3141817C" w14:textId="658F2578" w:rsidR="006735F6" w:rsidRPr="00E01E4D" w:rsidRDefault="006735F6" w:rsidP="00E01E4D">
      <w:pPr>
        <w:ind w:left="720"/>
        <w:rPr>
          <w:szCs w:val="24"/>
        </w:rPr>
      </w:pPr>
    </w:p>
    <w:p w14:paraId="768B1110" w14:textId="77777777" w:rsidR="00DE2EDE" w:rsidRDefault="00DE2EDE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p w14:paraId="39114033" w14:textId="132466DE" w:rsidR="009B0FF3" w:rsidRDefault="004B6FDF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 w:rsidRPr="0096386D">
        <w:rPr>
          <w:sz w:val="24"/>
          <w:szCs w:val="24"/>
        </w:rPr>
        <w:t>Глав</w:t>
      </w:r>
      <w:r w:rsidR="00882267">
        <w:rPr>
          <w:sz w:val="24"/>
          <w:szCs w:val="24"/>
        </w:rPr>
        <w:t>а</w:t>
      </w:r>
      <w:r w:rsidRPr="0096386D">
        <w:rPr>
          <w:sz w:val="24"/>
          <w:szCs w:val="24"/>
        </w:rPr>
        <w:t xml:space="preserve"> Местной Администрации                                             </w:t>
      </w:r>
      <w:r w:rsidR="000B28FE" w:rsidRPr="0096386D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                </w:t>
      </w:r>
      <w:r w:rsidR="00882267">
        <w:rPr>
          <w:sz w:val="24"/>
          <w:szCs w:val="24"/>
        </w:rPr>
        <w:t xml:space="preserve">            </w:t>
      </w:r>
      <w:r w:rsidRPr="0096386D">
        <w:rPr>
          <w:sz w:val="24"/>
          <w:szCs w:val="24"/>
        </w:rPr>
        <w:t xml:space="preserve">          </w:t>
      </w:r>
      <w:r w:rsidR="00882267">
        <w:rPr>
          <w:sz w:val="24"/>
          <w:szCs w:val="24"/>
        </w:rPr>
        <w:t>А</w:t>
      </w:r>
      <w:r w:rsidR="000B28FE" w:rsidRPr="0096386D">
        <w:rPr>
          <w:sz w:val="24"/>
          <w:szCs w:val="24"/>
        </w:rPr>
        <w:t>.</w:t>
      </w:r>
      <w:r w:rsidR="00882267">
        <w:rPr>
          <w:sz w:val="24"/>
          <w:szCs w:val="24"/>
        </w:rPr>
        <w:t>Д</w:t>
      </w:r>
      <w:r w:rsidR="000B28FE" w:rsidRPr="0096386D">
        <w:rPr>
          <w:sz w:val="24"/>
          <w:szCs w:val="24"/>
        </w:rPr>
        <w:t xml:space="preserve">. </w:t>
      </w:r>
      <w:r w:rsidR="00882267">
        <w:rPr>
          <w:sz w:val="24"/>
          <w:szCs w:val="24"/>
        </w:rPr>
        <w:t>Кабанова</w:t>
      </w:r>
      <w:r w:rsidR="000B28FE" w:rsidRPr="0096386D">
        <w:rPr>
          <w:sz w:val="24"/>
          <w:szCs w:val="24"/>
        </w:rPr>
        <w:t xml:space="preserve"> </w:t>
      </w:r>
    </w:p>
    <w:p w14:paraId="65D8A94F" w14:textId="77777777" w:rsidR="006735F6" w:rsidRDefault="006735F6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p w14:paraId="43E43229" w14:textId="77777777" w:rsidR="006735F6" w:rsidRDefault="006735F6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sectPr w:rsidR="006735F6" w:rsidSect="00B07849">
      <w:pgSz w:w="11906" w:h="16838"/>
      <w:pgMar w:top="851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91418" w14:textId="77777777" w:rsidR="002E42A6" w:rsidRDefault="002F1443">
      <w:r>
        <w:separator/>
      </w:r>
    </w:p>
  </w:endnote>
  <w:endnote w:type="continuationSeparator" w:id="0">
    <w:p w14:paraId="1CF5FA3F" w14:textId="77777777" w:rsidR="002E42A6" w:rsidRDefault="002F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52F67" w14:textId="77777777" w:rsidR="002E42A6" w:rsidRDefault="002F1443">
      <w:r>
        <w:separator/>
      </w:r>
    </w:p>
  </w:footnote>
  <w:footnote w:type="continuationSeparator" w:id="0">
    <w:p w14:paraId="7F1324C0" w14:textId="77777777" w:rsidR="002E42A6" w:rsidRDefault="002F1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3" w15:restartNumberingAfterBreak="0">
    <w:nsid w:val="09A51D41"/>
    <w:multiLevelType w:val="hybridMultilevel"/>
    <w:tmpl w:val="204EA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6601885"/>
    <w:multiLevelType w:val="multilevel"/>
    <w:tmpl w:val="98D46E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6A4447"/>
    <w:multiLevelType w:val="multilevel"/>
    <w:tmpl w:val="50F07C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D90DB0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4E837E1"/>
    <w:multiLevelType w:val="multilevel"/>
    <w:tmpl w:val="C6183E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1"/>
  </w:num>
  <w:num w:numId="11">
    <w:abstractNumId w:val="12"/>
  </w:num>
  <w:num w:numId="12">
    <w:abstractNumId w:val="6"/>
  </w:num>
  <w:num w:numId="13">
    <w:abstractNumId w:val="10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6CE1"/>
    <w:rsid w:val="00081408"/>
    <w:rsid w:val="000830B2"/>
    <w:rsid w:val="000B28FE"/>
    <w:rsid w:val="000B5B01"/>
    <w:rsid w:val="000D229B"/>
    <w:rsid w:val="000E2C4F"/>
    <w:rsid w:val="00152ACC"/>
    <w:rsid w:val="001720DF"/>
    <w:rsid w:val="001A182A"/>
    <w:rsid w:val="001A7932"/>
    <w:rsid w:val="001D0F1A"/>
    <w:rsid w:val="001D1C39"/>
    <w:rsid w:val="001D2089"/>
    <w:rsid w:val="002405B3"/>
    <w:rsid w:val="00283692"/>
    <w:rsid w:val="00292774"/>
    <w:rsid w:val="002C3343"/>
    <w:rsid w:val="002E42A6"/>
    <w:rsid w:val="002E6D91"/>
    <w:rsid w:val="002F1443"/>
    <w:rsid w:val="003065F6"/>
    <w:rsid w:val="00312011"/>
    <w:rsid w:val="00316042"/>
    <w:rsid w:val="00326F26"/>
    <w:rsid w:val="00357261"/>
    <w:rsid w:val="00372F43"/>
    <w:rsid w:val="003818BA"/>
    <w:rsid w:val="003C1006"/>
    <w:rsid w:val="003C707F"/>
    <w:rsid w:val="003D5AAC"/>
    <w:rsid w:val="00433468"/>
    <w:rsid w:val="00452DB5"/>
    <w:rsid w:val="0048041F"/>
    <w:rsid w:val="00490EDC"/>
    <w:rsid w:val="004A0D18"/>
    <w:rsid w:val="004B6FDF"/>
    <w:rsid w:val="004B772A"/>
    <w:rsid w:val="004F0D13"/>
    <w:rsid w:val="00573D51"/>
    <w:rsid w:val="00586BA5"/>
    <w:rsid w:val="00592CE9"/>
    <w:rsid w:val="005C3B3C"/>
    <w:rsid w:val="006231C9"/>
    <w:rsid w:val="006507A6"/>
    <w:rsid w:val="006735F6"/>
    <w:rsid w:val="00683CE6"/>
    <w:rsid w:val="00693427"/>
    <w:rsid w:val="00697DF5"/>
    <w:rsid w:val="006D79BC"/>
    <w:rsid w:val="006E798D"/>
    <w:rsid w:val="007068E2"/>
    <w:rsid w:val="00741E65"/>
    <w:rsid w:val="0076462F"/>
    <w:rsid w:val="007E05D3"/>
    <w:rsid w:val="007E5716"/>
    <w:rsid w:val="007E656D"/>
    <w:rsid w:val="00803B11"/>
    <w:rsid w:val="00835469"/>
    <w:rsid w:val="0088019C"/>
    <w:rsid w:val="00882267"/>
    <w:rsid w:val="00897516"/>
    <w:rsid w:val="00936E7F"/>
    <w:rsid w:val="0096386D"/>
    <w:rsid w:val="009B0FF3"/>
    <w:rsid w:val="00A3224B"/>
    <w:rsid w:val="00A37C80"/>
    <w:rsid w:val="00A40FE2"/>
    <w:rsid w:val="00AA0DAC"/>
    <w:rsid w:val="00B07849"/>
    <w:rsid w:val="00B147AD"/>
    <w:rsid w:val="00B50518"/>
    <w:rsid w:val="00B55EB9"/>
    <w:rsid w:val="00B8677A"/>
    <w:rsid w:val="00B87932"/>
    <w:rsid w:val="00BC1409"/>
    <w:rsid w:val="00BC6878"/>
    <w:rsid w:val="00C42EA1"/>
    <w:rsid w:val="00C646BC"/>
    <w:rsid w:val="00C916CD"/>
    <w:rsid w:val="00C95409"/>
    <w:rsid w:val="00D17F0B"/>
    <w:rsid w:val="00D61B5B"/>
    <w:rsid w:val="00DB6253"/>
    <w:rsid w:val="00DD7F5D"/>
    <w:rsid w:val="00DE2EDE"/>
    <w:rsid w:val="00E01E4D"/>
    <w:rsid w:val="00E556DB"/>
    <w:rsid w:val="00EE5381"/>
    <w:rsid w:val="00F112C9"/>
    <w:rsid w:val="00F26F31"/>
    <w:rsid w:val="00F472F9"/>
    <w:rsid w:val="00F660F4"/>
    <w:rsid w:val="00F722F4"/>
    <w:rsid w:val="00F816FF"/>
    <w:rsid w:val="00F8569C"/>
    <w:rsid w:val="00F87E84"/>
    <w:rsid w:val="00F96F4C"/>
    <w:rsid w:val="00FB3C3D"/>
    <w:rsid w:val="00FB7345"/>
    <w:rsid w:val="00F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75DB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Normal (Web)"/>
    <w:basedOn w:val="a"/>
    <w:uiPriority w:val="99"/>
    <w:unhideWhenUsed/>
    <w:rsid w:val="007E571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638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6386D"/>
    <w:rPr>
      <w:rFonts w:ascii="Segoe UI" w:eastAsia="Times New Roman" w:hAnsi="Segoe UI" w:cs="Segoe UI"/>
      <w:sz w:val="18"/>
      <w:szCs w:val="18"/>
      <w:lang w:val="ru-RU"/>
    </w:rPr>
  </w:style>
  <w:style w:type="paragraph" w:styleId="ac">
    <w:name w:val="footer"/>
    <w:basedOn w:val="a"/>
    <w:link w:val="ad"/>
    <w:uiPriority w:val="99"/>
    <w:rsid w:val="006735F6"/>
    <w:pPr>
      <w:tabs>
        <w:tab w:val="center" w:pos="4677"/>
        <w:tab w:val="right" w:pos="9355"/>
      </w:tabs>
      <w:adjustRightInd w:val="0"/>
      <w:ind w:firstLine="720"/>
      <w:jc w:val="both"/>
    </w:pPr>
    <w:rPr>
      <w:rFonts w:ascii="Arial" w:hAnsi="Arial" w:cs="Arial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6735F6"/>
    <w:rPr>
      <w:rFonts w:ascii="Arial" w:eastAsia="Times New Roman" w:hAnsi="Arial" w:cs="Arial"/>
      <w:sz w:val="20"/>
      <w:szCs w:val="20"/>
      <w:lang w:val="ru-RU" w:eastAsia="ru-RU"/>
    </w:rPr>
  </w:style>
  <w:style w:type="character" w:styleId="ae">
    <w:name w:val="page number"/>
    <w:basedOn w:val="a0"/>
    <w:uiPriority w:val="99"/>
    <w:rsid w:val="006735F6"/>
    <w:rPr>
      <w:rFonts w:cs="Times New Roman"/>
    </w:rPr>
  </w:style>
  <w:style w:type="paragraph" w:styleId="af">
    <w:name w:val="No Spacing"/>
    <w:uiPriority w:val="1"/>
    <w:qFormat/>
    <w:rsid w:val="006735F6"/>
    <w:pPr>
      <w:widowControl/>
      <w:autoSpaceDE/>
      <w:autoSpaceDN/>
    </w:pPr>
    <w:rPr>
      <w:rFonts w:ascii="Times New Roman" w:eastAsia="Calibri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7A684-5B23-4626-A2D5-98209B833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2</cp:revision>
  <cp:lastPrinted>2026-10-22T07:28:00Z</cp:lastPrinted>
  <dcterms:created xsi:type="dcterms:W3CDTF">2026-10-23T08:26:00Z</dcterms:created>
  <dcterms:modified xsi:type="dcterms:W3CDTF">2026-10-23T08:26:00Z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