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F15" w:rsidRPr="005B2F15" w:rsidRDefault="005B2F15" w:rsidP="005B2F15">
      <w:pPr>
        <w:pStyle w:val="1"/>
        <w:jc w:val="center"/>
        <w:rPr>
          <w:szCs w:val="24"/>
        </w:rPr>
      </w:pPr>
      <w:r w:rsidRPr="005B2F15">
        <w:rPr>
          <w:szCs w:val="24"/>
        </w:rPr>
        <w:t>МЕСТНАЯ АДМИНИСТРАЦИЯ</w:t>
      </w:r>
    </w:p>
    <w:p w:rsidR="005B2F15" w:rsidRPr="005B2F15" w:rsidRDefault="005B2F15" w:rsidP="005B2F1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F15"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5B2F15" w:rsidRPr="005B2F15" w:rsidRDefault="005B2F15" w:rsidP="005B2F1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F15">
        <w:rPr>
          <w:rFonts w:ascii="Times New Roman" w:hAnsi="Times New Roman" w:cs="Times New Roman"/>
          <w:b/>
          <w:sz w:val="24"/>
          <w:szCs w:val="24"/>
        </w:rPr>
        <w:t>Санкт-Петербург</w:t>
      </w:r>
    </w:p>
    <w:p w:rsidR="005B2F15" w:rsidRPr="005B2F15" w:rsidRDefault="005B2F15" w:rsidP="005B2F15">
      <w:pPr>
        <w:rPr>
          <w:rFonts w:ascii="Times New Roman" w:hAnsi="Times New Roman" w:cs="Times New Roman"/>
          <w:b/>
          <w:sz w:val="24"/>
          <w:szCs w:val="24"/>
        </w:rPr>
      </w:pPr>
    </w:p>
    <w:p w:rsidR="005B2F15" w:rsidRPr="005B2F15" w:rsidRDefault="005B2F15" w:rsidP="005B2F15">
      <w:pPr>
        <w:pStyle w:val="2"/>
        <w:rPr>
          <w:sz w:val="24"/>
          <w:szCs w:val="24"/>
        </w:rPr>
      </w:pPr>
      <w:r w:rsidRPr="005B2F15">
        <w:rPr>
          <w:sz w:val="24"/>
          <w:szCs w:val="24"/>
        </w:rPr>
        <w:t xml:space="preserve">ПОСТАНОВЛЕНИЕ № </w:t>
      </w:r>
      <w:r w:rsidR="0069692D">
        <w:rPr>
          <w:sz w:val="24"/>
          <w:szCs w:val="24"/>
        </w:rPr>
        <w:t>48</w:t>
      </w:r>
      <w:r w:rsidRPr="005B2F15">
        <w:rPr>
          <w:sz w:val="24"/>
          <w:szCs w:val="24"/>
        </w:rPr>
        <w:t>.</w:t>
      </w:r>
      <w:r w:rsidR="0069692D">
        <w:rPr>
          <w:sz w:val="24"/>
          <w:szCs w:val="24"/>
        </w:rPr>
        <w:t>1</w:t>
      </w:r>
    </w:p>
    <w:p w:rsidR="005B2F15" w:rsidRPr="005B2F15" w:rsidRDefault="0069692D" w:rsidP="005B2F1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</w:t>
      </w:r>
      <w:r w:rsidR="005B2F15" w:rsidRPr="005B2F1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 w:rsidR="005B2F15" w:rsidRPr="005B2F15">
        <w:rPr>
          <w:rFonts w:ascii="Times New Roman" w:hAnsi="Times New Roman" w:cs="Times New Roman"/>
          <w:b/>
          <w:sz w:val="24"/>
          <w:szCs w:val="24"/>
        </w:rPr>
        <w:t>.2014</w:t>
      </w:r>
    </w:p>
    <w:p w:rsidR="005B2F15" w:rsidRPr="007A414D" w:rsidRDefault="005B2F15" w:rsidP="005B2F1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7A414D">
        <w:rPr>
          <w:rFonts w:ascii="Times New Roman" w:eastAsia="Times New Roman" w:hAnsi="Times New Roman" w:cs="Times New Roman"/>
          <w:b/>
          <w:i/>
          <w:sz w:val="24"/>
          <w:szCs w:val="24"/>
        </w:rPr>
        <w:t>О Порядке принятия решений</w:t>
      </w:r>
    </w:p>
    <w:p w:rsidR="005B2F15" w:rsidRPr="007A414D" w:rsidRDefault="005B2F15" w:rsidP="005B2F1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7A414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 разработке </w:t>
      </w:r>
      <w:proofErr w:type="gramStart"/>
      <w:r w:rsidRPr="007A414D">
        <w:rPr>
          <w:rFonts w:ascii="Times New Roman" w:eastAsia="Times New Roman" w:hAnsi="Times New Roman" w:cs="Times New Roman"/>
          <w:b/>
          <w:i/>
          <w:sz w:val="24"/>
          <w:szCs w:val="24"/>
        </w:rPr>
        <w:t>муниципальных</w:t>
      </w:r>
      <w:proofErr w:type="gramEnd"/>
    </w:p>
    <w:p w:rsidR="005B2F15" w:rsidRPr="007A414D" w:rsidRDefault="005B2F15" w:rsidP="005B2F1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7A414D">
        <w:rPr>
          <w:rFonts w:ascii="Times New Roman" w:eastAsia="Times New Roman" w:hAnsi="Times New Roman" w:cs="Times New Roman"/>
          <w:b/>
          <w:i/>
          <w:sz w:val="24"/>
          <w:szCs w:val="24"/>
        </w:rPr>
        <w:t>программ, их формирования и реализации</w:t>
      </w:r>
    </w:p>
    <w:p w:rsidR="005B2F15" w:rsidRPr="007A414D" w:rsidRDefault="005B2F15" w:rsidP="005B2F1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7A414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и </w:t>
      </w:r>
      <w:proofErr w:type="gramStart"/>
      <w:r w:rsidRPr="007A414D">
        <w:rPr>
          <w:rFonts w:ascii="Times New Roman" w:eastAsia="Times New Roman" w:hAnsi="Times New Roman" w:cs="Times New Roman"/>
          <w:b/>
          <w:i/>
          <w:sz w:val="24"/>
          <w:szCs w:val="24"/>
        </w:rPr>
        <w:t>Порядке</w:t>
      </w:r>
      <w:proofErr w:type="gramEnd"/>
      <w:r w:rsidRPr="007A414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проведения оценки и критериях</w:t>
      </w:r>
      <w:bookmarkStart w:id="0" w:name="_GoBack"/>
      <w:bookmarkEnd w:id="0"/>
    </w:p>
    <w:p w:rsidR="005B2F15" w:rsidRPr="007A414D" w:rsidRDefault="005B2F15" w:rsidP="005B2F1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7A414D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эффективности реализации</w:t>
      </w:r>
    </w:p>
    <w:p w:rsidR="005B2F15" w:rsidRPr="007A414D" w:rsidRDefault="005B2F15" w:rsidP="005B2F1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7A414D">
        <w:rPr>
          <w:rFonts w:ascii="Times New Roman" w:eastAsia="Times New Roman" w:hAnsi="Times New Roman" w:cs="Times New Roman"/>
          <w:b/>
          <w:i/>
          <w:sz w:val="24"/>
          <w:szCs w:val="24"/>
        </w:rPr>
        <w:t>муниципальных программ</w:t>
      </w:r>
    </w:p>
    <w:p w:rsidR="005B2F15" w:rsidRDefault="005B2F15" w:rsidP="006969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969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статьей 179 Бюджетного кодекса Российской Федерации,  Положением о бюджетном процессе в </w:t>
      </w:r>
      <w:r w:rsidR="0069692D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униципальном образовании </w:t>
      </w:r>
      <w:r w:rsidR="0069692D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</w:t>
      </w:r>
      <w:r w:rsidR="0069692D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, утвержденным Решением Муниципального Совета </w:t>
      </w:r>
      <w:r w:rsidR="0069692D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69692D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</w:t>
      </w:r>
      <w:r w:rsidR="0069692D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.0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26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>.0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5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1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37.3/4 об утверждении Положения «О бюджетном процессе</w:t>
      </w:r>
      <w:proofErr w:type="gramEnd"/>
      <w:r w:rsidR="00850CED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№15»,</w:t>
      </w:r>
    </w:p>
    <w:p w:rsidR="00850CED" w:rsidRPr="005B2F15" w:rsidRDefault="00850CED" w:rsidP="006969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ПОСТАНОВЛЯЮ:</w:t>
      </w:r>
    </w:p>
    <w:p w:rsidR="005B2F15" w:rsidRPr="005B2F15" w:rsidRDefault="005B2F15" w:rsidP="00850C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1.Утвердить Порядок принятия решений о разработке муниципальных программ, их формирования и реализации согласно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риложению 1.</w:t>
      </w:r>
    </w:p>
    <w:p w:rsidR="005B2F15" w:rsidRPr="005B2F15" w:rsidRDefault="005B2F15" w:rsidP="005B2F15">
      <w:pPr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твердить Порядок проведения оценки и критерии оценки эффективности реализации муниципальных программ согласно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риложению 2.</w:t>
      </w:r>
    </w:p>
    <w:p w:rsidR="005B2F15" w:rsidRPr="005B2F15" w:rsidRDefault="005B2F15" w:rsidP="005B2F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sz w:val="24"/>
          <w:szCs w:val="24"/>
        </w:rPr>
        <w:t>     3.</w:t>
      </w:r>
      <w:proofErr w:type="gramStart"/>
      <w:r w:rsidRPr="005B2F15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 выполнением настоящего Постановления оставляю за собой. </w:t>
      </w:r>
    </w:p>
    <w:p w:rsidR="00850CED" w:rsidRDefault="005B2F15" w:rsidP="005B2F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sz w:val="24"/>
          <w:szCs w:val="24"/>
        </w:rPr>
        <w:t xml:space="preserve">     4.Настоящее Постановление вступает в силу с момента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подписания</w:t>
      </w:r>
      <w:r w:rsidRPr="005B2F1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0CED" w:rsidRDefault="00850CED" w:rsidP="005B2F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2F15" w:rsidRPr="005B2F15" w:rsidRDefault="00850CED" w:rsidP="005B2F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Местной администрации                                                           Ю.А. Шурбаева</w:t>
      </w:r>
      <w:r w:rsidR="005B2F15" w:rsidRPr="005B2F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B2F15" w:rsidRDefault="005B2F15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2F15" w:rsidRDefault="005B2F15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2F15" w:rsidRDefault="005B2F15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2F15" w:rsidRDefault="005B2F15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2F15" w:rsidRDefault="005B2F15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2F15" w:rsidRDefault="005B2F15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2F15" w:rsidRDefault="005B2F15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2F15" w:rsidRDefault="005B2F15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2F15" w:rsidRDefault="005B2F15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2F15" w:rsidRDefault="005B2F15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2F15" w:rsidRDefault="005B2F15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2F15" w:rsidRDefault="005B2F15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E549B" w:rsidRPr="00850CED" w:rsidRDefault="00EE549B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50CE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1</w:t>
      </w:r>
      <w:r w:rsidR="00183DDD" w:rsidRPr="00850CE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50CED">
        <w:rPr>
          <w:rFonts w:ascii="Times New Roman" w:eastAsia="Times New Roman" w:hAnsi="Times New Roman" w:cs="Times New Roman"/>
          <w:bCs/>
          <w:sz w:val="24"/>
          <w:szCs w:val="24"/>
        </w:rPr>
        <w:t>к Постановлению</w:t>
      </w:r>
    </w:p>
    <w:p w:rsidR="00EE549B" w:rsidRPr="00850CED" w:rsidRDefault="00EE549B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50CED">
        <w:rPr>
          <w:rFonts w:ascii="Times New Roman" w:eastAsia="Times New Roman" w:hAnsi="Times New Roman" w:cs="Times New Roman"/>
          <w:bCs/>
          <w:sz w:val="24"/>
          <w:szCs w:val="24"/>
        </w:rPr>
        <w:t>Местной Администрации</w:t>
      </w:r>
    </w:p>
    <w:p w:rsidR="00EE549B" w:rsidRPr="00850CED" w:rsidRDefault="00183DDD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50CED">
        <w:rPr>
          <w:rFonts w:ascii="Times New Roman" w:eastAsia="Times New Roman" w:hAnsi="Times New Roman" w:cs="Times New Roman"/>
          <w:bCs/>
          <w:sz w:val="24"/>
          <w:szCs w:val="24"/>
        </w:rPr>
        <w:t>М</w:t>
      </w:r>
      <w:r w:rsidR="00EE549B" w:rsidRPr="00850CED">
        <w:rPr>
          <w:rFonts w:ascii="Times New Roman" w:eastAsia="Times New Roman" w:hAnsi="Times New Roman" w:cs="Times New Roman"/>
          <w:bCs/>
          <w:sz w:val="24"/>
          <w:szCs w:val="24"/>
        </w:rPr>
        <w:t>униципального образования</w:t>
      </w:r>
    </w:p>
    <w:p w:rsidR="00EE549B" w:rsidRPr="00850CED" w:rsidRDefault="00183DDD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50CED">
        <w:rPr>
          <w:rFonts w:ascii="Times New Roman" w:eastAsia="Times New Roman" w:hAnsi="Times New Roman" w:cs="Times New Roman"/>
          <w:bCs/>
          <w:sz w:val="24"/>
          <w:szCs w:val="24"/>
        </w:rPr>
        <w:t>М</w:t>
      </w:r>
      <w:r w:rsidR="00EE549B" w:rsidRPr="00850CED">
        <w:rPr>
          <w:rFonts w:ascii="Times New Roman" w:eastAsia="Times New Roman" w:hAnsi="Times New Roman" w:cs="Times New Roman"/>
          <w:bCs/>
          <w:sz w:val="24"/>
          <w:szCs w:val="24"/>
        </w:rPr>
        <w:t xml:space="preserve">униципальный округ </w:t>
      </w:r>
      <w:r w:rsidRPr="00850CED">
        <w:rPr>
          <w:rFonts w:ascii="Times New Roman" w:eastAsia="Times New Roman" w:hAnsi="Times New Roman" w:cs="Times New Roman"/>
          <w:bCs/>
          <w:sz w:val="24"/>
          <w:szCs w:val="24"/>
        </w:rPr>
        <w:t>№15</w:t>
      </w:r>
    </w:p>
    <w:p w:rsidR="00EE549B" w:rsidRPr="00850CED" w:rsidRDefault="00EE549B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50CED">
        <w:rPr>
          <w:rFonts w:ascii="Times New Roman" w:eastAsia="Times New Roman" w:hAnsi="Times New Roman" w:cs="Times New Roman"/>
          <w:bCs/>
          <w:sz w:val="24"/>
          <w:szCs w:val="24"/>
        </w:rPr>
        <w:t>от «</w:t>
      </w:r>
      <w:r w:rsidR="00850CED">
        <w:rPr>
          <w:rFonts w:ascii="Times New Roman" w:eastAsia="Times New Roman" w:hAnsi="Times New Roman" w:cs="Times New Roman"/>
          <w:bCs/>
          <w:sz w:val="24"/>
          <w:szCs w:val="24"/>
        </w:rPr>
        <w:t>25</w:t>
      </w:r>
      <w:r w:rsidRPr="00850CED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850CED">
        <w:rPr>
          <w:rFonts w:ascii="Times New Roman" w:eastAsia="Times New Roman" w:hAnsi="Times New Roman" w:cs="Times New Roman"/>
          <w:bCs/>
          <w:sz w:val="24"/>
          <w:szCs w:val="24"/>
        </w:rPr>
        <w:t>ноября</w:t>
      </w:r>
      <w:r w:rsidRPr="00850CED">
        <w:rPr>
          <w:rFonts w:ascii="Times New Roman" w:eastAsia="Times New Roman" w:hAnsi="Times New Roman" w:cs="Times New Roman"/>
          <w:bCs/>
          <w:sz w:val="24"/>
          <w:szCs w:val="24"/>
        </w:rPr>
        <w:t>  201</w:t>
      </w:r>
      <w:r w:rsidR="00183DDD" w:rsidRPr="00850CED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850CED">
        <w:rPr>
          <w:rFonts w:ascii="Times New Roman" w:eastAsia="Times New Roman" w:hAnsi="Times New Roman" w:cs="Times New Roman"/>
          <w:bCs/>
          <w:sz w:val="24"/>
          <w:szCs w:val="24"/>
        </w:rPr>
        <w:t xml:space="preserve"> № </w:t>
      </w:r>
      <w:r w:rsidR="00850CED">
        <w:rPr>
          <w:rFonts w:ascii="Times New Roman" w:eastAsia="Times New Roman" w:hAnsi="Times New Roman" w:cs="Times New Roman"/>
          <w:bCs/>
          <w:sz w:val="24"/>
          <w:szCs w:val="24"/>
        </w:rPr>
        <w:t>48.1</w:t>
      </w:r>
    </w:p>
    <w:p w:rsidR="00EE549B" w:rsidRPr="00EE549B" w:rsidRDefault="00EE549B" w:rsidP="00183DDD">
      <w:pPr>
        <w:spacing w:after="0" w:line="240" w:lineRule="auto"/>
        <w:ind w:firstLine="35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EE549B" w:rsidRPr="00EE549B" w:rsidRDefault="00EE549B" w:rsidP="00183DD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</w:t>
      </w:r>
    </w:p>
    <w:p w:rsidR="00EE549B" w:rsidRPr="00EE549B" w:rsidRDefault="00EE549B" w:rsidP="00183D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b/>
          <w:bCs/>
          <w:sz w:val="24"/>
          <w:szCs w:val="24"/>
        </w:rPr>
        <w:t>принятия решений о разработке муниципальных программ,</w:t>
      </w:r>
    </w:p>
    <w:p w:rsidR="00EE549B" w:rsidRPr="00EE549B" w:rsidRDefault="00EE549B" w:rsidP="00183D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b/>
          <w:bCs/>
          <w:sz w:val="24"/>
          <w:szCs w:val="24"/>
        </w:rPr>
        <w:t> их формирования и реализации</w:t>
      </w:r>
    </w:p>
    <w:p w:rsidR="00183DDD" w:rsidRDefault="00183DDD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EE549B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proofErr w:type="gramStart"/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Настоящий Порядок разработан в соответствии со статьей 179 Бюджетного кодекса Российской Федерации,  Положением о бюджетном процессе в муниципальном образовании муниципальный округ </w:t>
      </w:r>
      <w:r w:rsidR="007C3145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>, утвержденным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Решением Муниципального Совета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М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М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№15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26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>.0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5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1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26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>.0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5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1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37.3/4 об утверждении Положения</w:t>
      </w:r>
      <w:proofErr w:type="gramEnd"/>
      <w:r w:rsidR="00850CED">
        <w:rPr>
          <w:rFonts w:ascii="Times New Roman" w:eastAsia="Times New Roman" w:hAnsi="Times New Roman" w:cs="Times New Roman"/>
          <w:sz w:val="24"/>
          <w:szCs w:val="24"/>
        </w:rPr>
        <w:t xml:space="preserve"> «О бюджетном процессе в Муниципальном образовании Муниципальный округ №15»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, и определяет порядок принятия решений о разработке муниципальных программ муниципального образования муниципальный округ </w:t>
      </w:r>
      <w:r w:rsidR="007C3145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, порядок их формирования и реализации. 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Положения настоящего Порядка применяются к правоотношениям, возникающим при составлении и исполнении бюджета муниципального образования муниципальный округ </w:t>
      </w:r>
      <w:r w:rsidR="007C3145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, начиная с бюджета муниципального образования муниципальный округ </w:t>
      </w:r>
      <w:r w:rsidR="007C3145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 на 201</w:t>
      </w:r>
      <w:r w:rsidR="007C314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 год. 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EE549B">
        <w:rPr>
          <w:rFonts w:ascii="Times New Roman" w:eastAsia="Times New Roman" w:hAnsi="Times New Roman" w:cs="Times New Roman"/>
          <w:sz w:val="14"/>
          <w:szCs w:val="14"/>
        </w:rPr>
        <w:t xml:space="preserve">   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Муниципальные программы представляют собой утверждаемые Местной Администрацией муниципального образования муниципальный округ </w:t>
      </w:r>
      <w:r w:rsidR="007C3145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 (далее – Местная Администрация) и реализуемые ею комплексы мероприятий, направленных на решение вопросов местного значения муниципального образования муниципальный округ </w:t>
      </w:r>
      <w:r w:rsidR="007C3145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EE549B">
        <w:rPr>
          <w:rFonts w:ascii="Times New Roman" w:eastAsia="Times New Roman" w:hAnsi="Times New Roman" w:cs="Times New Roman"/>
          <w:sz w:val="14"/>
          <w:szCs w:val="14"/>
        </w:rPr>
        <w:t xml:space="preserve">        </w:t>
      </w:r>
      <w:proofErr w:type="gramStart"/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Объем бюджетных ассигнований на финансовое обеспечение реализации муниципальных программ утверждается решением Муниципального Совета муниципального образования муниципальный округ </w:t>
      </w:r>
      <w:r w:rsidR="007C3145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 (далее – Муниципальный Совет) о бюджете по соответствующей каждой муниципальной  программе целевой статье расходов бюджета в соответствии с утвердившим муниципальную программу муниципальным правовым актом Местной Администрации.</w:t>
      </w:r>
      <w:proofErr w:type="gramEnd"/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EE549B">
        <w:rPr>
          <w:rFonts w:ascii="Times New Roman" w:eastAsia="Times New Roman" w:hAnsi="Times New Roman" w:cs="Times New Roman"/>
          <w:sz w:val="14"/>
          <w:szCs w:val="14"/>
        </w:rPr>
        <w:t xml:space="preserve">       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>Правом внесения предложений в проекты муниципальных программ, в том числе по срокам их реализации, обладают Муниципальный Совет, постоянные депутатские комиссии Муниципального Совета, депутаты Муниципального Совета.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EE549B">
        <w:rPr>
          <w:rFonts w:ascii="Times New Roman" w:eastAsia="Times New Roman" w:hAnsi="Times New Roman" w:cs="Times New Roman"/>
          <w:sz w:val="14"/>
          <w:szCs w:val="14"/>
        </w:rPr>
        <w:t xml:space="preserve">       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 Разработка проекта муниципальной программы осуществляется структурным подразделением Местной Администрации, которое назначается ответственным за разработку Главой Местной Администрации путем издания распоряжения Местной Администрации о разработке проекта муниципальной программы. 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EE549B">
        <w:rPr>
          <w:rFonts w:ascii="Times New Roman" w:eastAsia="Times New Roman" w:hAnsi="Times New Roman" w:cs="Times New Roman"/>
          <w:sz w:val="14"/>
          <w:szCs w:val="14"/>
        </w:rPr>
        <w:t xml:space="preserve">       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>Проекты муниципальных программ, предлагаемых к финансированию начиная с очередного финансового года, подлежат разработке до принятия Главой Местной Администрации решения о начале работы по составлению проекта бюджета на очередной финансовый год.  Муниципальные программы утверждаются постановлением Местной Администрации до составления проекта бюджета на очередной финансовый год.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EE549B">
        <w:rPr>
          <w:rFonts w:ascii="Times New Roman" w:eastAsia="Times New Roman" w:hAnsi="Times New Roman" w:cs="Times New Roman"/>
          <w:sz w:val="14"/>
          <w:szCs w:val="14"/>
        </w:rPr>
        <w:t xml:space="preserve">       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Муниципальные программы, требующие </w:t>
      </w:r>
      <w:proofErr w:type="spellStart"/>
      <w:r w:rsidRPr="00EE549B">
        <w:rPr>
          <w:rFonts w:ascii="Times New Roman" w:eastAsia="Times New Roman" w:hAnsi="Times New Roman" w:cs="Times New Roman"/>
          <w:sz w:val="24"/>
          <w:szCs w:val="24"/>
        </w:rPr>
        <w:t>софинансирования</w:t>
      </w:r>
      <w:proofErr w:type="spellEnd"/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 из бюджета Санкт-Петербурга начиная с очередного финансового года, утверждаются постановлением Местной Администрации в срок не позднее 15 июня текущего финансового года. 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8.</w:t>
      </w:r>
      <w:r w:rsidRPr="00EE549B">
        <w:rPr>
          <w:rFonts w:ascii="Times New Roman" w:eastAsia="Times New Roman" w:hAnsi="Times New Roman" w:cs="Times New Roman"/>
          <w:sz w:val="14"/>
          <w:szCs w:val="14"/>
        </w:rPr>
        <w:t xml:space="preserve">       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Муниципальные программы, срок реализации которых составляет более одного года, подлежат приведению в соответствие с решением Муниципального Совета о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lastRenderedPageBreak/>
        <w:t>бюджете на очередной финансовый год не позднее двух месяцев со дня вступления его в силу.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9.</w:t>
      </w:r>
      <w:r w:rsidRPr="00EE549B">
        <w:rPr>
          <w:rFonts w:ascii="Times New Roman" w:eastAsia="Times New Roman" w:hAnsi="Times New Roman" w:cs="Times New Roman"/>
          <w:sz w:val="14"/>
          <w:szCs w:val="14"/>
        </w:rPr>
        <w:t xml:space="preserve">       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>Проект муниципальной программы должен содержать паспорт муниципальной программы. В паспорте муниципальной программы указываются: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 наименование муниципальной программы;</w:t>
      </w:r>
    </w:p>
    <w:p w:rsidR="00EE549B" w:rsidRDefault="00EE549B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 основания разработки муниципальной программы;</w:t>
      </w:r>
    </w:p>
    <w:p w:rsidR="007C3145" w:rsidRPr="00EE549B" w:rsidRDefault="007C3145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заказчик программы;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</w:t>
      </w:r>
      <w:r w:rsidR="007C3145">
        <w:rPr>
          <w:rFonts w:ascii="Times New Roman" w:eastAsia="Times New Roman" w:hAnsi="Times New Roman" w:cs="Times New Roman"/>
          <w:sz w:val="24"/>
          <w:szCs w:val="24"/>
        </w:rPr>
        <w:t xml:space="preserve">основные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>цели муниципальной программы;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C3145" w:rsidRPr="007C314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7C3145" w:rsidRPr="007C3145">
        <w:rPr>
          <w:rFonts w:ascii="Times New Roman" w:hAnsi="Times New Roman" w:cs="Times New Roman"/>
          <w:bCs/>
          <w:sz w:val="24"/>
          <w:szCs w:val="24"/>
        </w:rPr>
        <w:t>сполнители основных мероприятий программ</w:t>
      </w:r>
      <w:r w:rsidR="007C3145">
        <w:rPr>
          <w:rFonts w:ascii="Times New Roman" w:hAnsi="Times New Roman" w:cs="Times New Roman"/>
          <w:bCs/>
          <w:sz w:val="24"/>
          <w:szCs w:val="24"/>
        </w:rPr>
        <w:t>ы;</w:t>
      </w:r>
    </w:p>
    <w:p w:rsidR="00EE549B" w:rsidRPr="007C3145" w:rsidRDefault="007C3145" w:rsidP="007C3145">
      <w:pPr>
        <w:spacing w:after="0" w:line="240" w:lineRule="auto"/>
        <w:rPr>
          <w:b/>
          <w:bCs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EE549B" w:rsidRPr="00EE549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7C3145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C3145">
        <w:rPr>
          <w:rFonts w:ascii="Times New Roman" w:hAnsi="Times New Roman" w:cs="Times New Roman"/>
          <w:bCs/>
          <w:sz w:val="24"/>
          <w:szCs w:val="24"/>
        </w:rPr>
        <w:t>жидаемые конечные результаты реализации муниципальной программы</w:t>
      </w:r>
      <w:r w:rsidR="00EE549B" w:rsidRPr="007C314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 сроки выполнения муниципальной программы;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 общий объем финансирования мероприятий муниципальной программы;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 источники финансирования муниципальной программы;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 плановые показатели эффективности реализации муниципальной программы.</w:t>
      </w:r>
    </w:p>
    <w:p w:rsidR="00EE549B" w:rsidRPr="00EE549B" w:rsidRDefault="00EE549B" w:rsidP="00183DD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10.</w:t>
      </w:r>
      <w:r w:rsidRPr="00EE549B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 Внесение изменений в муниципальные программы осуществляется путем внесения изменений в соответствующие постановления Местной Администрации об их утверждении. Решения о внесении изменений в муниципальные программы могут быть приняты по результатам оценки эффективности реализации муниципальных программ. </w:t>
      </w:r>
    </w:p>
    <w:p w:rsidR="00EE549B" w:rsidRPr="00EE549B" w:rsidRDefault="00EE549B" w:rsidP="00183DD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11.</w:t>
      </w:r>
      <w:r w:rsidRPr="00EE549B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Постановления Местной Администрации об утверждении муниципальных программ, постановления Местной Администрации о внесении изменений и дополнений в муниципальные программы,  утвержденные муниципальные программы подлежат официальному опубликованию и размещаются на официальном сайте муниципального образования муниципальный округ </w:t>
      </w:r>
      <w:r w:rsidR="007C3145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E549B" w:rsidRPr="00EE549B" w:rsidRDefault="00EE549B" w:rsidP="00183DD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2F15" w:rsidRDefault="005B2F15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E549B" w:rsidRPr="005B2F15" w:rsidRDefault="00EE549B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bCs/>
          <w:sz w:val="24"/>
          <w:szCs w:val="24"/>
        </w:rPr>
        <w:t>Приложение 2</w:t>
      </w:r>
    </w:p>
    <w:p w:rsidR="00EE549B" w:rsidRPr="005B2F15" w:rsidRDefault="00EE549B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bCs/>
          <w:sz w:val="24"/>
          <w:szCs w:val="24"/>
        </w:rPr>
        <w:t>к Постановлению</w:t>
      </w:r>
    </w:p>
    <w:p w:rsidR="00EE549B" w:rsidRPr="005B2F15" w:rsidRDefault="00EE549B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bCs/>
          <w:sz w:val="24"/>
          <w:szCs w:val="24"/>
        </w:rPr>
        <w:t>Местной Администрации</w:t>
      </w:r>
    </w:p>
    <w:p w:rsidR="00EE549B" w:rsidRPr="005B2F15" w:rsidRDefault="00EE549B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bCs/>
          <w:sz w:val="24"/>
          <w:szCs w:val="24"/>
        </w:rPr>
        <w:t>муниципального образования</w:t>
      </w:r>
    </w:p>
    <w:p w:rsidR="00EE549B" w:rsidRPr="005B2F15" w:rsidRDefault="00EE549B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муниципальный округ </w:t>
      </w:r>
      <w:r w:rsidR="007C3145" w:rsidRPr="005B2F15">
        <w:rPr>
          <w:rFonts w:ascii="Times New Roman" w:eastAsia="Times New Roman" w:hAnsi="Times New Roman" w:cs="Times New Roman"/>
          <w:bCs/>
          <w:sz w:val="24"/>
          <w:szCs w:val="24"/>
        </w:rPr>
        <w:t>№15</w:t>
      </w:r>
    </w:p>
    <w:p w:rsidR="00EE549B" w:rsidRPr="005B2F15" w:rsidRDefault="00EE549B" w:rsidP="005B2F15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bCs/>
          <w:sz w:val="24"/>
          <w:szCs w:val="24"/>
        </w:rPr>
        <w:t>от «</w:t>
      </w:r>
      <w:r w:rsidR="00850CED">
        <w:rPr>
          <w:rFonts w:ascii="Times New Roman" w:eastAsia="Times New Roman" w:hAnsi="Times New Roman" w:cs="Times New Roman"/>
          <w:bCs/>
          <w:sz w:val="24"/>
          <w:szCs w:val="24"/>
        </w:rPr>
        <w:t>25</w:t>
      </w:r>
      <w:r w:rsidRPr="005B2F15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="00850CED">
        <w:rPr>
          <w:rFonts w:ascii="Times New Roman" w:eastAsia="Times New Roman" w:hAnsi="Times New Roman" w:cs="Times New Roman"/>
          <w:bCs/>
          <w:sz w:val="24"/>
          <w:szCs w:val="24"/>
        </w:rPr>
        <w:t>ноября</w:t>
      </w:r>
      <w:r w:rsidRPr="005B2F15">
        <w:rPr>
          <w:rFonts w:ascii="Times New Roman" w:eastAsia="Times New Roman" w:hAnsi="Times New Roman" w:cs="Times New Roman"/>
          <w:bCs/>
          <w:sz w:val="24"/>
          <w:szCs w:val="24"/>
        </w:rPr>
        <w:t xml:space="preserve"> 201</w:t>
      </w:r>
      <w:r w:rsidR="005B2F15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5B2F15">
        <w:rPr>
          <w:rFonts w:ascii="Times New Roman" w:eastAsia="Times New Roman" w:hAnsi="Times New Roman" w:cs="Times New Roman"/>
          <w:bCs/>
          <w:sz w:val="24"/>
          <w:szCs w:val="24"/>
        </w:rPr>
        <w:t xml:space="preserve"> № </w:t>
      </w:r>
      <w:r w:rsidR="00850CED">
        <w:rPr>
          <w:rFonts w:ascii="Times New Roman" w:eastAsia="Times New Roman" w:hAnsi="Times New Roman" w:cs="Times New Roman"/>
          <w:bCs/>
          <w:sz w:val="24"/>
          <w:szCs w:val="24"/>
        </w:rPr>
        <w:t>48.1</w:t>
      </w:r>
    </w:p>
    <w:p w:rsidR="00EE549B" w:rsidRPr="005B2F15" w:rsidRDefault="00EE549B" w:rsidP="00183DD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E549B" w:rsidRPr="005B2F15" w:rsidRDefault="00EE549B" w:rsidP="005B2F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bCs/>
          <w:sz w:val="24"/>
          <w:szCs w:val="24"/>
        </w:rPr>
        <w:t>ПОРЯДОК</w:t>
      </w:r>
    </w:p>
    <w:p w:rsidR="00EE549B" w:rsidRPr="005B2F15" w:rsidRDefault="00EE549B" w:rsidP="005B2F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bCs/>
          <w:sz w:val="24"/>
          <w:szCs w:val="24"/>
        </w:rPr>
        <w:t>проведения оценки и критерии оценки эффективности</w:t>
      </w:r>
    </w:p>
    <w:p w:rsidR="00EE549B" w:rsidRPr="005B2F15" w:rsidRDefault="00EE549B" w:rsidP="005B2F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B2F15">
        <w:rPr>
          <w:rFonts w:ascii="Times New Roman" w:eastAsia="Times New Roman" w:hAnsi="Times New Roman" w:cs="Times New Roman"/>
          <w:bCs/>
          <w:sz w:val="24"/>
          <w:szCs w:val="24"/>
        </w:rPr>
        <w:t>реализации муниципальных программ</w:t>
      </w:r>
    </w:p>
    <w:p w:rsidR="00EE549B" w:rsidRPr="00EE549B" w:rsidRDefault="00EE549B" w:rsidP="00183D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EE549B" w:rsidRPr="00EE549B" w:rsidRDefault="00EE549B" w:rsidP="00183D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="005B2F1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EE549B">
        <w:rPr>
          <w:rFonts w:ascii="Times New Roman" w:eastAsia="Times New Roman" w:hAnsi="Times New Roman" w:cs="Times New Roman"/>
          <w:sz w:val="24"/>
          <w:szCs w:val="24"/>
        </w:rPr>
        <w:t>Настоящий Порядок</w:t>
      </w:r>
      <w:r w:rsidRPr="00EE54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разработан в соответствии с пунктом 3 статьи 179 Бюджетного кодекса Российской Федерации,  Положением о бюджетном процессе в муниципальном образовании муниципальный округ </w:t>
      </w:r>
      <w:r w:rsidR="005B2F15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>,</w:t>
      </w:r>
      <w:r w:rsidR="00850CED" w:rsidRPr="00850C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утвержденным Решением Муниципального Совета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М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М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№15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26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>.0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5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1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26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>.0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5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1</w:t>
      </w:r>
      <w:r w:rsidR="00850CED" w:rsidRPr="005B2F15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850CED">
        <w:rPr>
          <w:rFonts w:ascii="Times New Roman" w:eastAsia="Times New Roman" w:hAnsi="Times New Roman" w:cs="Times New Roman"/>
          <w:sz w:val="24"/>
          <w:szCs w:val="24"/>
        </w:rPr>
        <w:t>37.3/4 об</w:t>
      </w:r>
      <w:proofErr w:type="gramEnd"/>
      <w:r w:rsidR="00850CED">
        <w:rPr>
          <w:rFonts w:ascii="Times New Roman" w:eastAsia="Times New Roman" w:hAnsi="Times New Roman" w:cs="Times New Roman"/>
          <w:sz w:val="24"/>
          <w:szCs w:val="24"/>
        </w:rPr>
        <w:t xml:space="preserve"> утверждении Положения «О бюджетном процессе в Муниципальном образовании Муниципальный округ №15»,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 и определяет правила проведения </w:t>
      </w:r>
      <w:proofErr w:type="gramStart"/>
      <w:r w:rsidRPr="00EE549B">
        <w:rPr>
          <w:rFonts w:ascii="Times New Roman" w:eastAsia="Times New Roman" w:hAnsi="Times New Roman" w:cs="Times New Roman"/>
          <w:sz w:val="24"/>
          <w:szCs w:val="24"/>
        </w:rPr>
        <w:t>оценки эффективности реализации муниципальных программ муниципального образования</w:t>
      </w:r>
      <w:proofErr w:type="gramEnd"/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округ </w:t>
      </w:r>
      <w:r w:rsidR="005B2F15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 и устанавливает критерии указанной оценки.</w:t>
      </w:r>
    </w:p>
    <w:p w:rsidR="00EE549B" w:rsidRPr="00EE549B" w:rsidRDefault="00EE549B" w:rsidP="00183D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EE549B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 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По каждой муниципальной программе Местной Администрацией муниципального образования муниципальный округ </w:t>
      </w:r>
      <w:r w:rsidR="005B2F15">
        <w:rPr>
          <w:rFonts w:ascii="Times New Roman" w:eastAsia="Times New Roman" w:hAnsi="Times New Roman" w:cs="Times New Roman"/>
          <w:sz w:val="24"/>
          <w:szCs w:val="24"/>
        </w:rPr>
        <w:t>№15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 (далее – Местная Администрация) ежегодно проводится оценка эффективности ее реализации. 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Оценка эффективности реализации муниципальных программ производится Местной Администрацией при подготовке годового отчета об исполнении муниципальных программ, финансирование которых осуществлялось в предшествующем году, на основании сравнения фактически достигнутых целевых показателей и показателей эффективности с </w:t>
      </w:r>
      <w:proofErr w:type="gramStart"/>
      <w:r w:rsidRPr="00EE549B">
        <w:rPr>
          <w:rFonts w:ascii="Times New Roman" w:eastAsia="Times New Roman" w:hAnsi="Times New Roman" w:cs="Times New Roman"/>
          <w:sz w:val="24"/>
          <w:szCs w:val="24"/>
        </w:rPr>
        <w:t>плановыми</w:t>
      </w:r>
      <w:proofErr w:type="gramEnd"/>
      <w:r w:rsidRPr="00EE549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 Основными критериями оценки эффективности муниципальных программ являются: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 мероприятия муниципальной программы;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 сроки и этапы выполнения муниципальной программы;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 запланированное финансирование;</w:t>
      </w:r>
    </w:p>
    <w:p w:rsidR="00EE549B" w:rsidRPr="00EE549B" w:rsidRDefault="005B2F15" w:rsidP="00183DD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EE549B" w:rsidRPr="00EE549B">
        <w:rPr>
          <w:rFonts w:ascii="Times New Roman" w:eastAsia="Times New Roman" w:hAnsi="Times New Roman" w:cs="Times New Roman"/>
          <w:sz w:val="24"/>
          <w:szCs w:val="24"/>
        </w:rPr>
        <w:t>доля обеспечения финансирования от запланированного плана на реализацию муниципальной программы;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 показатели результативности мероприятий и их плановые значения;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 фактические значения показателя результата по итогам отчетного периода реализации муниципальной программы;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E549B">
        <w:rPr>
          <w:rFonts w:ascii="Times New Roman" w:eastAsia="Times New Roman" w:hAnsi="Times New Roman" w:cs="Times New Roman"/>
          <w:sz w:val="24"/>
          <w:szCs w:val="24"/>
        </w:rPr>
        <w:t>- доля выполненных мероприятий от запланированных на отчетный период реализации муниципальной программы;</w:t>
      </w:r>
      <w:proofErr w:type="gramEnd"/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>- оценка бюджетной эффективности;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- заключительные положения, содержащие комментарии о том, насколько успешно выполнены мероприятия муниципальной программы, причины положительного и отрицательного результата, необходимые дальнейшие действия по каждому мероприятию. </w:t>
      </w:r>
    </w:p>
    <w:p w:rsidR="00EE549B" w:rsidRPr="00EE549B" w:rsidRDefault="00EE549B" w:rsidP="00183DDD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549B"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  <w:r w:rsidRPr="00EE549B">
        <w:rPr>
          <w:rFonts w:ascii="Times New Roman" w:eastAsia="Times New Roman" w:hAnsi="Times New Roman" w:cs="Times New Roman"/>
          <w:sz w:val="24"/>
          <w:szCs w:val="24"/>
        </w:rPr>
        <w:t xml:space="preserve"> Оценка эффективности реализации муниципальных программ является основанием для внесения изменений в муниципальную программу, а также для ее досрочного завершения.</w:t>
      </w:r>
    </w:p>
    <w:p w:rsidR="00630C02" w:rsidRPr="00606E09" w:rsidRDefault="00630C02" w:rsidP="00183DDD">
      <w:pPr>
        <w:spacing w:after="0" w:line="240" w:lineRule="auto"/>
        <w:jc w:val="both"/>
      </w:pPr>
    </w:p>
    <w:sectPr w:rsidR="00630C02" w:rsidRPr="00606E09" w:rsidSect="004C1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7122A"/>
    <w:rsid w:val="00183DDD"/>
    <w:rsid w:val="0027122A"/>
    <w:rsid w:val="002A30C1"/>
    <w:rsid w:val="0035218E"/>
    <w:rsid w:val="003E1677"/>
    <w:rsid w:val="004019FE"/>
    <w:rsid w:val="004C105F"/>
    <w:rsid w:val="005B2F15"/>
    <w:rsid w:val="00606E09"/>
    <w:rsid w:val="00630C02"/>
    <w:rsid w:val="0069692D"/>
    <w:rsid w:val="007A414D"/>
    <w:rsid w:val="007C3145"/>
    <w:rsid w:val="00850CED"/>
    <w:rsid w:val="00904E1C"/>
    <w:rsid w:val="00AF4691"/>
    <w:rsid w:val="00C800AB"/>
    <w:rsid w:val="00D357F1"/>
    <w:rsid w:val="00EE549B"/>
    <w:rsid w:val="00FC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05F"/>
  </w:style>
  <w:style w:type="paragraph" w:styleId="1">
    <w:name w:val="heading 1"/>
    <w:basedOn w:val="a"/>
    <w:next w:val="a"/>
    <w:link w:val="10"/>
    <w:qFormat/>
    <w:rsid w:val="005B2F1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qFormat/>
    <w:rsid w:val="005B2F1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00AB"/>
    <w:rPr>
      <w:rFonts w:ascii="Arial" w:hAnsi="Arial" w:cs="Arial" w:hint="default"/>
      <w:color w:val="0000FF"/>
      <w:u w:val="single"/>
    </w:rPr>
  </w:style>
  <w:style w:type="character" w:customStyle="1" w:styleId="iceouttxt5">
    <w:name w:val="iceouttxt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contracttermnamespan">
    <w:name w:val="contracttermnamespan"/>
    <w:basedOn w:val="a0"/>
    <w:rsid w:val="00C800AB"/>
  </w:style>
  <w:style w:type="character" w:customStyle="1" w:styleId="iceouttxt7">
    <w:name w:val="iceouttxt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8">
    <w:name w:val="iceouttxt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9">
    <w:name w:val="iceouttxt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0">
    <w:name w:val="iceouttxt1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1">
    <w:name w:val="iceouttxt1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2">
    <w:name w:val="iceouttxt1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3">
    <w:name w:val="iceouttxt1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4">
    <w:name w:val="iceouttxt1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5">
    <w:name w:val="iceouttxt1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6">
    <w:name w:val="iceouttxt1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7">
    <w:name w:val="iceouttxt1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8">
    <w:name w:val="iceouttxt1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9">
    <w:name w:val="iceouttxt1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1">
    <w:name w:val="iceouttxt2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2">
    <w:name w:val="iceouttxt2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3">
    <w:name w:val="iceouttxt2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4">
    <w:name w:val="iceouttxt2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5">
    <w:name w:val="iceouttxt2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6">
    <w:name w:val="iceouttxt2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7">
    <w:name w:val="iceouttxt2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8">
    <w:name w:val="iceouttxt2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9">
    <w:name w:val="iceouttxt2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0">
    <w:name w:val="iceouttxt3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1">
    <w:name w:val="iceouttxt3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2">
    <w:name w:val="iceouttxt3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3">
    <w:name w:val="iceouttxt3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5">
    <w:name w:val="iceouttxt3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6">
    <w:name w:val="iceouttxt3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7">
    <w:name w:val="iceouttxt3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8">
    <w:name w:val="iceouttxt3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9">
    <w:name w:val="iceouttxt3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0">
    <w:name w:val="iceouttxt4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1">
    <w:name w:val="iceouttxt4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2">
    <w:name w:val="iceouttxt4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3">
    <w:name w:val="iceouttxt4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4">
    <w:name w:val="iceouttxt4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5">
    <w:name w:val="iceouttxt4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6">
    <w:name w:val="iceouttxt4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7">
    <w:name w:val="iceouttxt4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9">
    <w:name w:val="iceouttxt4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0">
    <w:name w:val="iceouttxt5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2">
    <w:name w:val="iceouttxt5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3">
    <w:name w:val="iceouttxt5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4">
    <w:name w:val="iceouttxt5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5">
    <w:name w:val="iceouttxt5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6">
    <w:name w:val="iceouttxt5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7">
    <w:name w:val="iceouttxt5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8">
    <w:name w:val="iceouttxt5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9">
    <w:name w:val="iceouttxt5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0">
    <w:name w:val="iceouttxt6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1">
    <w:name w:val="iceouttxt6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paragraph" w:styleId="a4">
    <w:name w:val="Balloon Text"/>
    <w:basedOn w:val="a"/>
    <w:link w:val="a5"/>
    <w:uiPriority w:val="99"/>
    <w:semiHidden/>
    <w:unhideWhenUsed/>
    <w:rsid w:val="00C80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00AB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uiPriority w:val="10"/>
    <w:qFormat/>
    <w:rsid w:val="005B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азвание Знак"/>
    <w:basedOn w:val="a0"/>
    <w:link w:val="a6"/>
    <w:uiPriority w:val="10"/>
    <w:rsid w:val="005B2F15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5B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5B2F15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B2F1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5B2F15"/>
    <w:rPr>
      <w:rFonts w:ascii="Times New Roman" w:eastAsia="Times New Roman" w:hAnsi="Times New Roman" w:cs="Times New Roman"/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4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54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6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985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138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42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953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0573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0146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1087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407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7070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441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82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635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5346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4979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7397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7104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49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949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805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192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2247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33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134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56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079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0296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909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07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0955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3957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754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3927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981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1277</Words>
  <Characters>7280</Characters>
  <Application>Microsoft Office Word</Application>
  <DocSecurity>4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8540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2</cp:revision>
  <cp:lastPrinted>2014-11-27T08:31:00Z</cp:lastPrinted>
  <dcterms:created xsi:type="dcterms:W3CDTF">2015-06-01T11:53:00Z</dcterms:created>
  <dcterms:modified xsi:type="dcterms:W3CDTF">2015-06-01T11:53:00Z</dcterms:modified>
</cp:coreProperties>
</file>