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AA" w:rsidRDefault="00C62EAA" w:rsidP="00C62EAA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C62EAA" w:rsidRPr="003C2CC3" w:rsidRDefault="00C62EAA" w:rsidP="00C62EAA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C62EAA" w:rsidRPr="00AD050D" w:rsidRDefault="00C62EAA" w:rsidP="00C62E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C62EAA" w:rsidRPr="005B5CE3" w:rsidRDefault="00C62EAA" w:rsidP="00C62EAA">
      <w:pPr>
        <w:pBdr>
          <w:bottom w:val="single" w:sz="12" w:space="1" w:color="auto"/>
        </w:pBdr>
        <w:rPr>
          <w:sz w:val="16"/>
          <w:szCs w:val="16"/>
        </w:rPr>
      </w:pPr>
    </w:p>
    <w:p w:rsidR="00C62EAA" w:rsidRDefault="00C62EAA" w:rsidP="00C62EAA">
      <w:pPr>
        <w:spacing w:line="312" w:lineRule="auto"/>
        <w:rPr>
          <w:szCs w:val="26"/>
        </w:rPr>
      </w:pPr>
    </w:p>
    <w:p w:rsidR="00C62EAA" w:rsidRDefault="00C62EAA" w:rsidP="00C62EAA">
      <w:pPr>
        <w:jc w:val="center"/>
        <w:rPr>
          <w:b/>
          <w:sz w:val="21"/>
        </w:rPr>
      </w:pPr>
      <w:r>
        <w:rPr>
          <w:b/>
          <w:sz w:val="21"/>
        </w:rPr>
        <w:t>ПРОЕКТ</w:t>
      </w:r>
    </w:p>
    <w:p w:rsidR="00C62EAA" w:rsidRDefault="00C62EAA" w:rsidP="00C62EAA">
      <w:pPr>
        <w:pStyle w:val="2"/>
        <w:keepNext w:val="0"/>
        <w:widowControl w:val="0"/>
        <w:rPr>
          <w:sz w:val="26"/>
        </w:rPr>
      </w:pPr>
    </w:p>
    <w:p w:rsidR="00C62EAA" w:rsidRDefault="00C62EAA" w:rsidP="00C62EAA">
      <w:pPr>
        <w:pStyle w:val="2"/>
        <w:keepNext w:val="0"/>
        <w:widowControl w:val="0"/>
        <w:rPr>
          <w:sz w:val="26"/>
        </w:rPr>
      </w:pPr>
      <w:r>
        <w:rPr>
          <w:sz w:val="26"/>
        </w:rPr>
        <w:t xml:space="preserve">ПОСТАНОВЛЕНИЕ № </w:t>
      </w:r>
    </w:p>
    <w:p w:rsidR="00C62EAA" w:rsidRDefault="00C62EAA" w:rsidP="00C62EAA">
      <w:pPr>
        <w:spacing w:line="360" w:lineRule="auto"/>
        <w:rPr>
          <w:b/>
        </w:rPr>
      </w:pPr>
      <w:r>
        <w:rPr>
          <w:b/>
          <w:sz w:val="24"/>
        </w:rPr>
        <w:t>___.___._______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C62EAA" w:rsidRPr="00AF7788" w:rsidRDefault="00C62EAA" w:rsidP="00C62EAA">
      <w:pPr>
        <w:rPr>
          <w:b/>
          <w:i/>
        </w:rPr>
      </w:pP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Об определении границ прилегающих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к некоторым организациям и объектам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территорий, на которых не допускается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розничная продажа алкогольной продукции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на территории </w:t>
      </w:r>
      <w:r w:rsidR="00C62EAA">
        <w:rPr>
          <w:b/>
          <w:i/>
          <w:sz w:val="24"/>
        </w:rPr>
        <w:t>внутригородского муниципального образования Санкт-Петербурга Муниципальный округ № 15</w:t>
      </w:r>
      <w:r w:rsidRPr="000132E4">
        <w:rPr>
          <w:b/>
          <w:i/>
          <w:sz w:val="24"/>
        </w:rPr>
        <w:t xml:space="preserve">  </w:t>
      </w:r>
    </w:p>
    <w:p w:rsidR="002D3ACB" w:rsidRDefault="000132E4" w:rsidP="000132E4">
      <w:pPr>
        <w:rPr>
          <w:sz w:val="24"/>
        </w:rPr>
      </w:pP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</w:p>
    <w:p w:rsidR="00AB1375" w:rsidRPr="00020A75" w:rsidRDefault="000132E4" w:rsidP="00ED0B4B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</w:rPr>
        <w:t>В соответствии с пунктом 2 и пунктом 4 статьи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</w:t>
      </w:r>
      <w:r w:rsidR="00AB1375">
        <w:rPr>
          <w:sz w:val="24"/>
        </w:rPr>
        <w:t>, в которых</w:t>
      </w:r>
      <w:proofErr w:type="gramEnd"/>
      <w:r w:rsidR="00AB1375">
        <w:rPr>
          <w:sz w:val="24"/>
        </w:rPr>
        <w:t xml:space="preserve"> </w:t>
      </w:r>
      <w:proofErr w:type="gramStart"/>
      <w:r w:rsidR="00AB1375">
        <w:rPr>
          <w:sz w:val="24"/>
        </w:rPr>
        <w:t xml:space="preserve">не допускается розничная продажа алкогольной продукции, а также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продукции», Законом Санкт-Петербурга от 23.09.2009 № 420-79 «Об организации местного самоуправления в Санкт-Петербурге», </w:t>
      </w:r>
      <w:r w:rsidR="00E133FD">
        <w:rPr>
          <w:sz w:val="24"/>
        </w:rPr>
        <w:t xml:space="preserve">Законом Санкт-Петербурга от 10.02.2014 № 50-5 «Об обороте алкогольной и спиртосодержащей продукции в Санкт-Петербурге», </w:t>
      </w:r>
      <w:r w:rsidR="00020A75" w:rsidRPr="00020A75">
        <w:rPr>
          <w:sz w:val="24"/>
          <w:szCs w:val="24"/>
        </w:rPr>
        <w:t>Постановлением Правительства Санкт-Петербурга от 28.12.2007 № 1747 «О Порядке</w:t>
      </w:r>
      <w:proofErr w:type="gramEnd"/>
      <w:r w:rsidR="00020A75" w:rsidRPr="00020A75">
        <w:rPr>
          <w:sz w:val="24"/>
          <w:szCs w:val="24"/>
        </w:rPr>
        <w:t xml:space="preserve"> внесения сведений в реестр объектов, на которых не допускается </w:t>
      </w:r>
      <w:proofErr w:type="gramStart"/>
      <w:r w:rsidR="00020A75" w:rsidRPr="00020A75">
        <w:rPr>
          <w:sz w:val="24"/>
          <w:szCs w:val="24"/>
        </w:rPr>
        <w:t>розничная</w:t>
      </w:r>
      <w:proofErr w:type="gramEnd"/>
      <w:r w:rsidR="00020A75" w:rsidRPr="00020A75">
        <w:rPr>
          <w:sz w:val="24"/>
          <w:szCs w:val="24"/>
        </w:rPr>
        <w:t xml:space="preserve"> продажа алкогольной продукции, а также объектов и территорий, на которых не допускается розничная продажа алкогольной продукции с содержанием этилового спирта более 15 проц</w:t>
      </w:r>
      <w:r w:rsidR="00FE6751">
        <w:rPr>
          <w:sz w:val="24"/>
          <w:szCs w:val="24"/>
        </w:rPr>
        <w:t>ентов объема готовой продукции»</w:t>
      </w:r>
    </w:p>
    <w:p w:rsidR="00AB1375" w:rsidRDefault="00AB1375" w:rsidP="000132E4">
      <w:pPr>
        <w:rPr>
          <w:sz w:val="24"/>
        </w:rPr>
      </w:pPr>
    </w:p>
    <w:p w:rsidR="000132E4" w:rsidRDefault="00020A75" w:rsidP="00AB1375">
      <w:pPr>
        <w:jc w:val="center"/>
        <w:rPr>
          <w:b/>
          <w:sz w:val="24"/>
        </w:rPr>
      </w:pPr>
      <w:r>
        <w:rPr>
          <w:b/>
          <w:sz w:val="24"/>
        </w:rPr>
        <w:t>ПОСТАНОВЛЯЕТ</w:t>
      </w:r>
      <w:r w:rsidR="00AB1375" w:rsidRPr="00AB1375">
        <w:rPr>
          <w:b/>
          <w:sz w:val="24"/>
        </w:rPr>
        <w:t>:</w:t>
      </w:r>
    </w:p>
    <w:p w:rsidR="00AB1375" w:rsidRDefault="00AB1375" w:rsidP="00AB1375">
      <w:pPr>
        <w:rPr>
          <w:sz w:val="24"/>
        </w:rPr>
      </w:pPr>
    </w:p>
    <w:p w:rsidR="00AB1375" w:rsidRDefault="00AB1375" w:rsidP="00020A75">
      <w:pPr>
        <w:pStyle w:val="a3"/>
        <w:numPr>
          <w:ilvl w:val="0"/>
          <w:numId w:val="2"/>
        </w:numPr>
        <w:ind w:hanging="502"/>
        <w:jc w:val="both"/>
        <w:rPr>
          <w:sz w:val="24"/>
        </w:rPr>
      </w:pPr>
      <w:r>
        <w:rPr>
          <w:sz w:val="24"/>
        </w:rPr>
        <w:t>Определить границы прилегающих территорий, на которых не допускается розничная продажа алкогольной продукции на территории внутригородск</w:t>
      </w:r>
      <w:r w:rsidR="0002658D">
        <w:rPr>
          <w:sz w:val="24"/>
        </w:rPr>
        <w:t>ого муниципального образования С</w:t>
      </w:r>
      <w:r>
        <w:rPr>
          <w:sz w:val="24"/>
        </w:rPr>
        <w:t xml:space="preserve">анкт-Петербурга Муниципальный округ № 15 (далее – прилегающие территории) на следующих расстояниях: </w:t>
      </w:r>
    </w:p>
    <w:p w:rsidR="00AB1375" w:rsidRDefault="008D5FB3" w:rsidP="008727E3">
      <w:pPr>
        <w:pStyle w:val="a3"/>
        <w:jc w:val="both"/>
        <w:rPr>
          <w:sz w:val="24"/>
        </w:rPr>
      </w:pPr>
      <w:r>
        <w:rPr>
          <w:sz w:val="24"/>
        </w:rPr>
        <w:t>- от детских организаци</w:t>
      </w:r>
      <w:r w:rsidR="009B4D60">
        <w:rPr>
          <w:sz w:val="24"/>
        </w:rPr>
        <w:t>й – 19,</w:t>
      </w:r>
      <w:r w:rsidR="00AB1375">
        <w:rPr>
          <w:sz w:val="24"/>
        </w:rPr>
        <w:t>5 метров;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 xml:space="preserve">- от образовательных </w:t>
      </w:r>
      <w:r w:rsidR="009B4D60">
        <w:rPr>
          <w:sz w:val="24"/>
        </w:rPr>
        <w:t>организаций – 19,</w:t>
      </w:r>
      <w:r>
        <w:rPr>
          <w:sz w:val="24"/>
        </w:rPr>
        <w:t>5 метров;</w:t>
      </w:r>
    </w:p>
    <w:p w:rsidR="00AB1375" w:rsidRDefault="009B4D60" w:rsidP="008727E3">
      <w:pPr>
        <w:pStyle w:val="a3"/>
        <w:jc w:val="both"/>
        <w:rPr>
          <w:sz w:val="24"/>
        </w:rPr>
      </w:pPr>
      <w:r>
        <w:rPr>
          <w:sz w:val="24"/>
        </w:rPr>
        <w:t>- от медицинских организаций – 19,</w:t>
      </w:r>
      <w:r w:rsidR="00AB1375">
        <w:rPr>
          <w:sz w:val="24"/>
        </w:rPr>
        <w:t xml:space="preserve">5 метров; </w:t>
      </w:r>
    </w:p>
    <w:p w:rsidR="00AB1375" w:rsidRDefault="009B4D60" w:rsidP="008727E3">
      <w:pPr>
        <w:pStyle w:val="a3"/>
        <w:jc w:val="both"/>
        <w:rPr>
          <w:sz w:val="24"/>
        </w:rPr>
      </w:pPr>
      <w:r>
        <w:rPr>
          <w:sz w:val="24"/>
        </w:rPr>
        <w:t>- от объектов спорта – 19,</w:t>
      </w:r>
      <w:r w:rsidR="00AB1375">
        <w:rPr>
          <w:sz w:val="24"/>
        </w:rPr>
        <w:t>5 метров;</w:t>
      </w:r>
    </w:p>
    <w:p w:rsidR="00020A75" w:rsidRDefault="00AB1375" w:rsidP="00020A75">
      <w:pPr>
        <w:pStyle w:val="a3"/>
        <w:jc w:val="both"/>
        <w:rPr>
          <w:sz w:val="24"/>
        </w:rPr>
      </w:pPr>
      <w:r>
        <w:rPr>
          <w:sz w:val="24"/>
        </w:rPr>
        <w:t>- от мест нахождения источников повышенной опасности, оп</w:t>
      </w:r>
      <w:r w:rsidR="008727E3">
        <w:rPr>
          <w:sz w:val="24"/>
        </w:rPr>
        <w:t>ределяемых ор</w:t>
      </w:r>
      <w:r>
        <w:rPr>
          <w:sz w:val="24"/>
        </w:rPr>
        <w:t>г</w:t>
      </w:r>
      <w:r w:rsidR="008727E3">
        <w:rPr>
          <w:sz w:val="24"/>
        </w:rPr>
        <w:t>а</w:t>
      </w:r>
      <w:r>
        <w:rPr>
          <w:sz w:val="24"/>
        </w:rPr>
        <w:t>нами госуда</w:t>
      </w:r>
      <w:r w:rsidR="008D5FB3">
        <w:rPr>
          <w:sz w:val="24"/>
        </w:rPr>
        <w:t>р</w:t>
      </w:r>
      <w:r>
        <w:rPr>
          <w:sz w:val="24"/>
        </w:rPr>
        <w:t>стве</w:t>
      </w:r>
      <w:r w:rsidR="009B4D60">
        <w:rPr>
          <w:sz w:val="24"/>
        </w:rPr>
        <w:t>нной власти Санкт-Петербурга – 19,</w:t>
      </w:r>
      <w:r w:rsidR="008727E3">
        <w:rPr>
          <w:sz w:val="24"/>
        </w:rPr>
        <w:t>5 метров.</w:t>
      </w:r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="008727E3" w:rsidRPr="00020A75">
        <w:rPr>
          <w:sz w:val="24"/>
        </w:rPr>
        <w:t>Границы территорий, прилегающих к организациям и объектам, в отношении которых  в соответствии с федеральным законодательством устанавливаются прилегающие территории, на которых не допускается розничная продажа алкогольной продукции (дале</w:t>
      </w:r>
      <w:proofErr w:type="gramStart"/>
      <w:r w:rsidR="008727E3" w:rsidRPr="00020A75">
        <w:rPr>
          <w:sz w:val="24"/>
        </w:rPr>
        <w:t>е-</w:t>
      </w:r>
      <w:proofErr w:type="gramEnd"/>
      <w:r w:rsidR="008727E3" w:rsidRPr="00020A75">
        <w:rPr>
          <w:sz w:val="24"/>
        </w:rPr>
        <w:t xml:space="preserve"> защищаемые объекты), определяются окружностями с радиусами, соответствующими расстояниям, указанным в пункте 1 настоящего постановления, с</w:t>
      </w:r>
      <w:r w:rsidR="0081548E" w:rsidRPr="00020A75">
        <w:rPr>
          <w:sz w:val="24"/>
        </w:rPr>
        <w:t xml:space="preserve"> центром на оси каждого входа (</w:t>
      </w:r>
      <w:r w:rsidR="008727E3" w:rsidRPr="00020A75">
        <w:rPr>
          <w:sz w:val="24"/>
        </w:rPr>
        <w:t>выхода) для посетителей на обособленную территорию.</w:t>
      </w:r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lastRenderedPageBreak/>
        <w:t>3.</w:t>
      </w:r>
      <w:r>
        <w:rPr>
          <w:sz w:val="24"/>
        </w:rPr>
        <w:tab/>
      </w:r>
      <w:r w:rsidR="008727E3" w:rsidRPr="00020A75">
        <w:rPr>
          <w:sz w:val="24"/>
        </w:rPr>
        <w:t xml:space="preserve">Расчет расстояний до границ прилегающих территорий производится путем измерения в метрах кратчайшего расстояния по прямой линии отоси входа (выхода) для посетителей в здание (строение, сооружение), в котором расположены </w:t>
      </w:r>
      <w:r w:rsidR="0081548E" w:rsidRPr="00020A75">
        <w:rPr>
          <w:sz w:val="24"/>
        </w:rPr>
        <w:t xml:space="preserve">защищаемые объекты, а при наличии обособленной территории – от оси входа (выхода) для посетителей на обособленную территорию. При наличии нескольких входов (выходов) для посетителей расчет производится от каждаого входа (выхода). </w:t>
      </w:r>
    </w:p>
    <w:p w:rsidR="0081548E" w:rsidRP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81548E" w:rsidRPr="00020A75">
        <w:rPr>
          <w:sz w:val="24"/>
        </w:rPr>
        <w:t xml:space="preserve">При нахождении входа (выхода) для посетителей в здание (строение, сооружение), внутри которого расположен стационарный объект, в пределах окружности, указанной в пункте 2 настоящего постановления, расчет  расстояния в целях установления нахождения торгового объекта на прилегающей территории производится путем сложения: </w:t>
      </w:r>
    </w:p>
    <w:p w:rsidR="006A75FB" w:rsidRDefault="0081548E" w:rsidP="008727E3">
      <w:pPr>
        <w:pStyle w:val="a3"/>
        <w:ind w:left="142"/>
        <w:jc w:val="both"/>
        <w:rPr>
          <w:sz w:val="24"/>
        </w:rPr>
      </w:pPr>
      <w:proofErr w:type="gramStart"/>
      <w:r>
        <w:rPr>
          <w:sz w:val="24"/>
        </w:rPr>
        <w:t>- измеренного в метрах кратчайшего расстояния по прямой линии от оси входа (выхода) для посетителей в здание (строение, сооружение), в котором расположен защищаемый объект</w:t>
      </w:r>
      <w:r w:rsidR="00547D75">
        <w:rPr>
          <w:sz w:val="24"/>
        </w:rPr>
        <w:t xml:space="preserve">, а при наличиии обособленной территории – от оси входа (выхода) для посетителей на обособленную территорию </w:t>
      </w:r>
      <w:r w:rsidR="006A75FB">
        <w:rPr>
          <w:sz w:val="24"/>
        </w:rPr>
        <w:t>до оси входа (выхода) в здание (строение, сооружение), в котором расположен стационарный торговый объект;</w:t>
      </w:r>
      <w:proofErr w:type="gramEnd"/>
    </w:p>
    <w:p w:rsidR="006A75FB" w:rsidRDefault="006A75FB" w:rsidP="008727E3">
      <w:pPr>
        <w:pStyle w:val="a3"/>
        <w:ind w:left="142"/>
        <w:jc w:val="both"/>
        <w:rPr>
          <w:sz w:val="24"/>
        </w:rPr>
      </w:pPr>
      <w:r>
        <w:rPr>
          <w:sz w:val="24"/>
        </w:rPr>
        <w:t xml:space="preserve">- измеренного в метрах кратчайшего расстояния по пешеходной доступности от оси входа (выхода) для посетителей в здание (строение, сооружение), в котором расположен стационарный торговый объект, до входа в стационарный торговый объект. </w:t>
      </w:r>
    </w:p>
    <w:p w:rsidR="006C4093" w:rsidRDefault="006A75FB" w:rsidP="00020A75">
      <w:pPr>
        <w:pStyle w:val="a3"/>
        <w:ind w:left="0" w:firstLine="142"/>
        <w:jc w:val="both"/>
        <w:rPr>
          <w:sz w:val="24"/>
        </w:rPr>
      </w:pPr>
      <w:proofErr w:type="gramStart"/>
      <w:r>
        <w:rPr>
          <w:sz w:val="24"/>
        </w:rPr>
        <w:t>При нахождении стационарного торгового объекта и защищаемого объекта в помещениях одного здания (строения, сооружения),  имеющих входы (выходы) для посетителей на разных сторонах данного здания (строения, сооружения) и находящихся в пределах окружности, указанной в пункте 2 настоящего постановления, расчет расстояния в целях установления нахождения торгового объекта на прилегающей территории производится путем измерения в метрах кратчайшего расстояния по пешеходной доступности от осивхода</w:t>
      </w:r>
      <w:proofErr w:type="gramEnd"/>
      <w:r>
        <w:rPr>
          <w:sz w:val="24"/>
        </w:rPr>
        <w:t xml:space="preserve">  (</w:t>
      </w:r>
      <w:proofErr w:type="gramStart"/>
      <w:r>
        <w:rPr>
          <w:sz w:val="24"/>
        </w:rPr>
        <w:t xml:space="preserve">выхода) для посетителей в здание (строение, сооружение), в котором расположен защищаемый  объект, а при наличии обособленной территории – от оси входа (выхода) </w:t>
      </w:r>
      <w:r w:rsidR="006C4093">
        <w:rPr>
          <w:sz w:val="24"/>
        </w:rPr>
        <w:t xml:space="preserve">для посетителей для посетителей на обособленную территорию, до входа (выхода) для посетителей в здание (строение, сооружение), в котором расположен стационарный объект. </w:t>
      </w:r>
      <w:proofErr w:type="gramEnd"/>
    </w:p>
    <w:p w:rsidR="00020A75" w:rsidRDefault="006C4093" w:rsidP="00020A75">
      <w:pPr>
        <w:ind w:firstLine="142"/>
        <w:jc w:val="both"/>
        <w:rPr>
          <w:sz w:val="24"/>
        </w:rPr>
      </w:pPr>
      <w:r w:rsidRPr="00020A75">
        <w:rPr>
          <w:sz w:val="24"/>
        </w:rPr>
        <w:t>При указанных способах расчета расстояния стационарный торговый объект считается размещенным на прилегающей территории, если измеренное расстояние не превышает расстояние, указанное в пункте</w:t>
      </w:r>
      <w:r w:rsidR="00020A75">
        <w:rPr>
          <w:sz w:val="24"/>
        </w:rPr>
        <w:t xml:space="preserve"> 1 настоящего постановления.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</w:r>
      <w:r w:rsidR="002C12E7" w:rsidRPr="00020A75">
        <w:rPr>
          <w:sz w:val="24"/>
        </w:rPr>
        <w:t>Утвердить схемы границ прилегающих территорий для каждой организации и (или) объекта, перечисленных в пункте 1 настоящего постано</w:t>
      </w:r>
      <w:r w:rsidR="00F24B35">
        <w:rPr>
          <w:sz w:val="24"/>
        </w:rPr>
        <w:t xml:space="preserve">вления согласно </w:t>
      </w:r>
      <w:r w:rsidR="00C9079E">
        <w:rPr>
          <w:b/>
          <w:sz w:val="24"/>
        </w:rPr>
        <w:t>П</w:t>
      </w:r>
      <w:r w:rsidR="00F24B35" w:rsidRPr="00A17A21">
        <w:rPr>
          <w:b/>
          <w:sz w:val="24"/>
        </w:rPr>
        <w:t>риложению № 1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</w:r>
      <w:r w:rsidR="003F315D" w:rsidRPr="00020A75">
        <w:rPr>
          <w:sz w:val="24"/>
        </w:rPr>
        <w:t xml:space="preserve">Обязать </w:t>
      </w:r>
      <w:r w:rsidR="002C12E7" w:rsidRPr="00020A75">
        <w:rPr>
          <w:sz w:val="24"/>
        </w:rPr>
        <w:t xml:space="preserve">специалиста МА МО </w:t>
      </w:r>
      <w:proofErr w:type="spellStart"/>
      <w:proofErr w:type="gramStart"/>
      <w:r w:rsidR="002C12E7" w:rsidRPr="00020A75">
        <w:rPr>
          <w:sz w:val="24"/>
        </w:rPr>
        <w:t>МО</w:t>
      </w:r>
      <w:proofErr w:type="spellEnd"/>
      <w:proofErr w:type="gramEnd"/>
      <w:r w:rsidR="002C12E7" w:rsidRPr="00020A75">
        <w:rPr>
          <w:sz w:val="24"/>
        </w:rPr>
        <w:t xml:space="preserve"> № 15 по организации торговли и защите прав  потребителй контролировать создание новых или прекращение деятельности защищаемых объектов в течение одного месяца с момента выявления указанных обстоятельств осуществлять по</w:t>
      </w:r>
      <w:r w:rsidR="0073772B" w:rsidRPr="00020A75">
        <w:rPr>
          <w:sz w:val="24"/>
        </w:rPr>
        <w:t>дготовку изменений (дополнений)</w:t>
      </w:r>
      <w:r w:rsidR="002C12E7" w:rsidRPr="00020A75">
        <w:rPr>
          <w:sz w:val="24"/>
        </w:rPr>
        <w:t xml:space="preserve">в настоящее постановление с целью утверждения (корректировки) схемы границ прилегающих территорий. 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</w:r>
      <w:r w:rsidR="002C12E7" w:rsidRPr="00020A75">
        <w:rPr>
          <w:sz w:val="24"/>
        </w:rPr>
        <w:t xml:space="preserve">При </w:t>
      </w:r>
      <w:r w:rsidR="008B70C3" w:rsidRPr="00020A75">
        <w:rPr>
          <w:sz w:val="24"/>
        </w:rPr>
        <w:t xml:space="preserve">отсутствии схемы границ прилегающих территорий к вновь созданным (выявленным) защищаемым объектам границы прилегающих территорий определяются в соответствии с пунктами 1,2 настоящего постановления. </w:t>
      </w:r>
    </w:p>
    <w:p w:rsidR="00C62EAA" w:rsidRPr="004B6254" w:rsidRDefault="00020A75" w:rsidP="00C62EAA">
      <w:pPr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</w:r>
      <w:r w:rsidR="00C62EAA" w:rsidRPr="004B6254">
        <w:rPr>
          <w:sz w:val="24"/>
          <w:szCs w:val="24"/>
        </w:rPr>
        <w:t xml:space="preserve">Признать утратившим силу Постановление Местной Администрации МО </w:t>
      </w:r>
      <w:proofErr w:type="spellStart"/>
      <w:proofErr w:type="gramStart"/>
      <w:r w:rsidR="00C62EAA" w:rsidRPr="004B6254">
        <w:rPr>
          <w:sz w:val="24"/>
          <w:szCs w:val="24"/>
        </w:rPr>
        <w:t>МО</w:t>
      </w:r>
      <w:proofErr w:type="spellEnd"/>
      <w:proofErr w:type="gramEnd"/>
      <w:r w:rsidR="00C62EAA" w:rsidRPr="004B6254">
        <w:rPr>
          <w:sz w:val="24"/>
          <w:szCs w:val="24"/>
        </w:rPr>
        <w:t xml:space="preserve"> № 15 от</w:t>
      </w:r>
      <w:r w:rsidR="00C62EAA">
        <w:rPr>
          <w:sz w:val="24"/>
          <w:szCs w:val="24"/>
        </w:rPr>
        <w:t xml:space="preserve"> </w:t>
      </w:r>
      <w:r w:rsidR="00C62EAA" w:rsidRPr="004B6254">
        <w:rPr>
          <w:sz w:val="24"/>
          <w:szCs w:val="24"/>
        </w:rPr>
        <w:t>28.11.2014 № 49.1 «</w:t>
      </w:r>
      <w:r w:rsidR="00C62EAA" w:rsidRPr="004B6254">
        <w:rPr>
          <w:sz w:val="24"/>
        </w:rPr>
        <w:t xml:space="preserve"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Муниципального образования Муниципальный </w:t>
      </w:r>
      <w:proofErr w:type="spellStart"/>
      <w:r w:rsidR="00C62EAA" w:rsidRPr="004B6254">
        <w:rPr>
          <w:sz w:val="24"/>
        </w:rPr>
        <w:t>окргу</w:t>
      </w:r>
      <w:proofErr w:type="spellEnd"/>
      <w:r w:rsidR="00C62EAA" w:rsidRPr="004B6254">
        <w:rPr>
          <w:sz w:val="24"/>
        </w:rPr>
        <w:t xml:space="preserve"> № 15» 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</w:r>
      <w:r w:rsidR="00EB16E7" w:rsidRPr="00020A75">
        <w:rPr>
          <w:sz w:val="24"/>
        </w:rPr>
        <w:t xml:space="preserve">Копию настоящего постановления направить в Комитет по развитию предпринимательства и потребительского рынка Санкт-Петербурга </w:t>
      </w:r>
    </w:p>
    <w:p w:rsidR="00EB16E7" w:rsidRPr="00020A75" w:rsidRDefault="00C00982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A75">
        <w:rPr>
          <w:sz w:val="24"/>
          <w:szCs w:val="24"/>
        </w:rPr>
        <w:t>.</w:t>
      </w:r>
      <w:r w:rsidR="00020A75"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Направить настоящий нормативно-правовой а</w:t>
      </w:r>
      <w:proofErr w:type="gramStart"/>
      <w:r w:rsidR="00EB16E7" w:rsidRPr="00020A75">
        <w:rPr>
          <w:sz w:val="24"/>
          <w:szCs w:val="24"/>
        </w:rPr>
        <w:t>кт в Пр</w:t>
      </w:r>
      <w:proofErr w:type="gramEnd"/>
      <w:r w:rsidR="00EB16E7" w:rsidRPr="00020A75">
        <w:rPr>
          <w:sz w:val="24"/>
          <w:szCs w:val="24"/>
        </w:rPr>
        <w:t>авительство Санкт-Петербурга для включения в регистр муниципальных правовых актов.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00982">
        <w:rPr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="00EB16E7" w:rsidRPr="00020A75">
        <w:rPr>
          <w:sz w:val="24"/>
          <w:szCs w:val="24"/>
        </w:rPr>
        <w:t>Контроль за</w:t>
      </w:r>
      <w:proofErr w:type="gramEnd"/>
      <w:r w:rsidR="00EB16E7" w:rsidRPr="00020A75">
        <w:rPr>
          <w:sz w:val="24"/>
          <w:szCs w:val="24"/>
        </w:rPr>
        <w:t xml:space="preserve"> исполнением Постановления оставляю за собой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  <w:szCs w:val="24"/>
        </w:rPr>
        <w:t>1</w:t>
      </w:r>
      <w:r w:rsidR="00C00982">
        <w:rPr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C62EAA">
        <w:rPr>
          <w:sz w:val="24"/>
          <w:szCs w:val="24"/>
        </w:rPr>
        <w:t xml:space="preserve">Настоящее </w:t>
      </w:r>
      <w:r w:rsidR="00EB16E7" w:rsidRPr="00020A75">
        <w:rPr>
          <w:sz w:val="24"/>
          <w:szCs w:val="24"/>
        </w:rPr>
        <w:t>Постановление вступает в силу после его официального опубликования</w:t>
      </w:r>
      <w:r w:rsidR="00C62EAA">
        <w:rPr>
          <w:sz w:val="24"/>
          <w:szCs w:val="24"/>
        </w:rPr>
        <w:t xml:space="preserve"> (обнародования)</w:t>
      </w:r>
      <w:r w:rsidR="00EB16E7" w:rsidRPr="00020A75">
        <w:rPr>
          <w:sz w:val="24"/>
          <w:szCs w:val="24"/>
        </w:rPr>
        <w:t>.</w:t>
      </w:r>
    </w:p>
    <w:p w:rsidR="00C9079E" w:rsidRDefault="00C9079E" w:rsidP="00020A75">
      <w:pPr>
        <w:pStyle w:val="a3"/>
        <w:ind w:left="0"/>
        <w:jc w:val="both"/>
        <w:rPr>
          <w:sz w:val="24"/>
        </w:rPr>
      </w:pPr>
    </w:p>
    <w:tbl>
      <w:tblPr>
        <w:tblW w:w="0" w:type="auto"/>
        <w:tblLook w:val="01E0"/>
      </w:tblPr>
      <w:tblGrid>
        <w:gridCol w:w="9714"/>
      </w:tblGrid>
      <w:tr w:rsidR="004B6254" w:rsidRPr="004B6254" w:rsidTr="001058B6">
        <w:trPr>
          <w:trHeight w:val="218"/>
        </w:trPr>
        <w:tc>
          <w:tcPr>
            <w:tcW w:w="9714" w:type="dxa"/>
          </w:tcPr>
          <w:p w:rsidR="004B6254" w:rsidRPr="004B6254" w:rsidRDefault="00C9079E" w:rsidP="00C62EAA">
            <w:pPr>
              <w:rPr>
                <w:sz w:val="24"/>
                <w:szCs w:val="24"/>
              </w:rPr>
            </w:pPr>
            <w:r>
              <w:rPr>
                <w:sz w:val="24"/>
              </w:rPr>
              <w:t>Глава</w:t>
            </w:r>
            <w:r w:rsidR="008B70C3">
              <w:rPr>
                <w:sz w:val="24"/>
              </w:rPr>
              <w:t xml:space="preserve"> Местной Администрации </w:t>
            </w:r>
            <w:r w:rsidR="008B70C3">
              <w:rPr>
                <w:sz w:val="24"/>
              </w:rPr>
              <w:tab/>
            </w:r>
            <w:r w:rsidR="008B70C3">
              <w:rPr>
                <w:sz w:val="24"/>
              </w:rPr>
              <w:tab/>
            </w:r>
            <w:r w:rsidR="008B70C3">
              <w:rPr>
                <w:sz w:val="24"/>
              </w:rPr>
              <w:tab/>
            </w:r>
            <w:r w:rsidR="008B70C3">
              <w:rPr>
                <w:sz w:val="24"/>
              </w:rPr>
              <w:tab/>
            </w:r>
            <w:r w:rsidR="00020A75"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8B70C3">
              <w:rPr>
                <w:sz w:val="24"/>
              </w:rPr>
              <w:t xml:space="preserve">Ю.А. </w:t>
            </w:r>
            <w:proofErr w:type="spellStart"/>
            <w:r w:rsidR="008B70C3">
              <w:rPr>
                <w:sz w:val="24"/>
              </w:rPr>
              <w:t>Шурбаева</w:t>
            </w:r>
            <w:proofErr w:type="spellEnd"/>
          </w:p>
        </w:tc>
      </w:tr>
    </w:tbl>
    <w:p w:rsidR="001058B6" w:rsidRDefault="001058B6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8A1A7E" w:rsidRDefault="008A1A7E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8A1A7E" w:rsidRDefault="008A1A7E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C62EAA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lastRenderedPageBreak/>
        <w:t>Приложение № 1</w:t>
      </w:r>
    </w:p>
    <w:p w:rsidR="00BF6B7D" w:rsidRDefault="00BF6B7D" w:rsidP="00C62EAA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к </w:t>
      </w:r>
      <w:r w:rsidR="00B02430">
        <w:rPr>
          <w:rFonts w:eastAsiaTheme="minorHAnsi"/>
          <w:sz w:val="22"/>
          <w:szCs w:val="22"/>
          <w:lang w:eastAsia="en-US"/>
        </w:rPr>
        <w:t>Постановлению</w:t>
      </w:r>
    </w:p>
    <w:p w:rsidR="00BF6B7D" w:rsidRDefault="00B02430" w:rsidP="00C62EAA">
      <w:pPr>
        <w:jc w:val="right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от </w:t>
      </w:r>
      <w:r w:rsidR="00C62EAA">
        <w:rPr>
          <w:rFonts w:eastAsiaTheme="minorHAnsi"/>
          <w:sz w:val="22"/>
          <w:szCs w:val="22"/>
          <w:lang w:eastAsia="en-US"/>
        </w:rPr>
        <w:t>_________2017 №  ____</w:t>
      </w: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Pr="003C3FDF" w:rsidRDefault="00C62EAA" w:rsidP="00C62EAA">
      <w:pPr>
        <w:pStyle w:val="ab"/>
        <w:tabs>
          <w:tab w:val="left" w:pos="1985"/>
        </w:tabs>
        <w:rPr>
          <w:rFonts w:ascii="Times New Roman" w:hAnsi="Times New Roman"/>
          <w:sz w:val="24"/>
          <w:szCs w:val="24"/>
        </w:rPr>
      </w:pPr>
      <w:r w:rsidRPr="003C3FDF">
        <w:rPr>
          <w:rFonts w:ascii="Times New Roman" w:hAnsi="Times New Roman"/>
          <w:sz w:val="24"/>
          <w:szCs w:val="24"/>
        </w:rPr>
        <w:t>Схемы границ прилегающих территорий для защищаемых объектов, находящихся на территории внутригородского муниципального образования Санкт-Петербурга</w:t>
      </w:r>
      <w:r>
        <w:rPr>
          <w:rFonts w:ascii="Times New Roman" w:hAnsi="Times New Roman"/>
          <w:sz w:val="24"/>
          <w:szCs w:val="24"/>
          <w:lang w:val="ru-RU"/>
        </w:rPr>
        <w:t xml:space="preserve"> Муниципальный округ № 15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tbl>
      <w:tblPr>
        <w:tblStyle w:val="a6"/>
        <w:tblW w:w="0" w:type="auto"/>
        <w:tblLook w:val="04A0"/>
      </w:tblPr>
      <w:tblGrid>
        <w:gridCol w:w="766"/>
        <w:gridCol w:w="4569"/>
        <w:gridCol w:w="4236"/>
      </w:tblGrid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Детские 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1.1.1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Детская городская поликлиника № 7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8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Подростковые клубы: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ind w:left="-284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2   1.2.1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8D5FB3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</w:t>
            </w:r>
            <w:r w:rsidR="00BF6B7D" w:rsidRPr="00BF6B7D">
              <w:rPr>
                <w:rFonts w:eastAsiaTheme="minorHAnsi"/>
                <w:sz w:val="22"/>
                <w:szCs w:val="22"/>
                <w:lang w:eastAsia="en-US"/>
              </w:rPr>
              <w:t>лея, д. 17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Иные организации, обеспечивающие содержание, воспитание, образование, развитие, охрану здоровья и отдых детей, удовлетворение их общественных потребностей:     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ЦБС Выборгского района (библиотека)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25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Образовательные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Дошкольные образовательные учреждения: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2.1.1 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27,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ГДОУ №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пр. Культуры, д. 14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33,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10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2.1.6.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12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15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д. 26, корп. 4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32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2.1.9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Руднева, д. 3, корп. 3,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лит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>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2.1.10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Кустодиева, д.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Кустодиева, д. 16,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69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91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133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Общеобразовательные учреждения (начального общего, основного общего, среднего (полного) общего образования): 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д. 18, корп. 2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103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118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5,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1(филиал)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2.2.7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Сиреневый бульвар, д. 16, корп.  </w:t>
            </w:r>
          </w:p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2(филиал)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Образовательные учреждения начального профессионального,  среднего профессионального образования: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Колледж туризма и гостиничного сервиса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Специальные (коррекционные) образовательные учреждения для обучающихся воспитанников с ограниченными возможностями здоровья: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ГОУ № 584 «Озерки»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3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Медицинские организации, в том числе: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Городская поликлиника № 97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6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Центры: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3.2.1. 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Смайл</w:t>
            </w:r>
            <w:proofErr w:type="spellEnd"/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Учебно-клинический комплекс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Росздрава</w:t>
            </w:r>
            <w:proofErr w:type="spellEnd"/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45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ЗАО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Промед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Сиреневый бульвар, д. 18,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«Даная»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Диафарм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Хеликс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Художников, д. 33, корп. 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3.2.7.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«Доктор МАК»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ул. Руднева, д. 24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«Арго»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54</w:t>
            </w:r>
          </w:p>
        </w:tc>
      </w:tr>
      <w:tr w:rsidR="009B53A9" w:rsidRPr="00BF6B7D" w:rsidTr="00BF6B7D">
        <w:tc>
          <w:tcPr>
            <w:tcW w:w="766" w:type="dxa"/>
          </w:tcPr>
          <w:p w:rsidR="009B53A9" w:rsidRPr="00BF6B7D" w:rsidRDefault="009B53A9" w:rsidP="00E11D8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3.2.9</w:t>
            </w:r>
          </w:p>
        </w:tc>
        <w:tc>
          <w:tcPr>
            <w:tcW w:w="4569" w:type="dxa"/>
          </w:tcPr>
          <w:p w:rsidR="009B53A9" w:rsidRPr="00BF6B7D" w:rsidRDefault="009B53A9" w:rsidP="00E11D8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«Центр немецкой имплантации»</w:t>
            </w:r>
          </w:p>
        </w:tc>
        <w:tc>
          <w:tcPr>
            <w:tcW w:w="4236" w:type="dxa"/>
          </w:tcPr>
          <w:p w:rsidR="009B53A9" w:rsidRPr="00BF6B7D" w:rsidRDefault="009B53A9" w:rsidP="00E11D8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аллея, д. 15</w:t>
            </w:r>
          </w:p>
        </w:tc>
      </w:tr>
      <w:tr w:rsidR="009B53A9" w:rsidRPr="00BF6B7D" w:rsidTr="00BF6B7D">
        <w:tc>
          <w:tcPr>
            <w:tcW w:w="766" w:type="dxa"/>
          </w:tcPr>
          <w:p w:rsidR="009B53A9" w:rsidRDefault="009B53A9" w:rsidP="00E11D8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3.2.10</w:t>
            </w:r>
          </w:p>
        </w:tc>
        <w:tc>
          <w:tcPr>
            <w:tcW w:w="4569" w:type="dxa"/>
          </w:tcPr>
          <w:p w:rsidR="009B53A9" w:rsidRDefault="009B53A9" w:rsidP="00E11D8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«Институт  перспективной медицины»</w:t>
            </w:r>
          </w:p>
        </w:tc>
        <w:tc>
          <w:tcPr>
            <w:tcW w:w="4236" w:type="dxa"/>
          </w:tcPr>
          <w:p w:rsidR="009B53A9" w:rsidRDefault="009B53A9" w:rsidP="00E11D8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Руднева, д.24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Объекты спорта </w:t>
            </w: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(спортивные площадки)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объекта, кадастровый номер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1 (78:36:5524:10)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северо-восточнее д. 29, корп. 3,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2 (78:36:5522:11)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19,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2 (78:36:5524:9)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22,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1(78:36:5527:14)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12,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Художников, участок 1 (78:36:5522:13)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43/14,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(78:36:5525:12)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южнее д. 41,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участок 1 (78:36:5524:11)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26,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(78:36:5523:11)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севернее д. 54,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4.9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участо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к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 (78:36:5525:21)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27,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4.10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у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часток 1 (78:36:5525:22)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участок 3 (78:36:5527:31)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д. 5,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6 (78:36:5527:30)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ул. Руднева, д. 5, корп. 1</w:t>
            </w:r>
          </w:p>
        </w:tc>
      </w:tr>
    </w:tbl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B02430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78735"/>
            <wp:effectExtent l="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2230"/>
            <wp:effectExtent l="0" t="0" r="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5971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Придорожная аллея, д. 17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7150"/>
            <wp:effectExtent l="0" t="0" r="762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ЦБС Выборгского район</w:t>
      </w:r>
      <w:proofErr w:type="gramStart"/>
      <w:r w:rsidRPr="00017F63">
        <w:rPr>
          <w:sz w:val="24"/>
        </w:rPr>
        <w:t>а(</w:t>
      </w:r>
      <w:proofErr w:type="gramEnd"/>
      <w:r w:rsidRPr="00017F63">
        <w:rPr>
          <w:sz w:val="24"/>
        </w:rPr>
        <w:t>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5908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27,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2510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rFonts w:ascii="Arial Unicode MS" w:eastAsia="Arial Unicode MS" w:hAnsi="Arial Unicode MS" w:cs="Arial Unicode MS"/>
          <w:sz w:val="20"/>
          <w:lang w:eastAsia="en-US"/>
        </w:rPr>
      </w:pPr>
      <w:r>
        <w:rPr>
          <w:rFonts w:ascii="Arial Unicode MS" w:eastAsia="Arial Unicode MS" w:hAnsi="Arial Unicode MS" w:cs="Arial Unicode MS"/>
          <w:sz w:val="20"/>
          <w:lang w:eastAsia="en-US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 13,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5390" cy="2602230"/>
            <wp:effectExtent l="0" t="0" r="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14,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9835" cy="2566270"/>
            <wp:effectExtent l="0" t="0" r="5715" b="571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6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4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31988" cy="28781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313" cy="28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ГДОУ № 10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5390" cy="258127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302375" cy="2588260"/>
            <wp:effectExtent l="0" t="0" r="3175" b="254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 xml:space="preserve">ГДОУ № 15 </w:t>
      </w: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>пр. Культуры, д. 26,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981325"/>
            <wp:effectExtent l="0" t="0" r="762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ГДОУ № 32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292" cy="2679895"/>
            <wp:effectExtent l="0" t="0" r="0" b="63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672" cy="268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3,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7930" cy="2597150"/>
            <wp:effectExtent l="0" t="0" r="762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7930" cy="2603500"/>
            <wp:effectExtent l="0" t="0" r="7620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44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293" cy="2792437"/>
            <wp:effectExtent l="0" t="0" r="0" b="825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79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068143" cy="2511083"/>
            <wp:effectExtent l="0" t="0" r="8890" b="381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84" cy="251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16"/>
          <w:szCs w:val="16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69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19,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127115" cy="3096895"/>
            <wp:effectExtent l="0" t="0" r="6985" b="825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91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5871210" cy="242633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133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602230"/>
            <wp:effectExtent l="0" t="0" r="0" b="762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18, корп. 2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7930" cy="2603500"/>
            <wp:effectExtent l="0" t="0" r="762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103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1580" cy="2590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1580" cy="2566670"/>
            <wp:effectExtent l="0" t="0" r="0" b="508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6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29,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7930" cy="2603500"/>
            <wp:effectExtent l="0" t="0" r="7620" b="635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62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5943408" cy="2792437"/>
            <wp:effectExtent l="0" t="0" r="635" b="825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54" cy="27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62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д.8,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157595" cy="2529840"/>
            <wp:effectExtent l="0" t="0" r="0" b="381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83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16,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83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Колледж туризма и гостиничного сервиса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66,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09215"/>
            <wp:effectExtent l="0" t="0" r="7620" b="63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584 «Озерки»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Городская поликлиника № 97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6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1580" cy="2603500"/>
            <wp:effectExtent l="0" t="0" r="0" b="635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ООО « </w:t>
      </w:r>
      <w:proofErr w:type="spellStart"/>
      <w:r w:rsidRPr="00017F63">
        <w:rPr>
          <w:sz w:val="24"/>
        </w:rPr>
        <w:t>Смайл</w:t>
      </w:r>
      <w:proofErr w:type="spellEnd"/>
      <w:proofErr w:type="gramStart"/>
      <w:r w:rsidRPr="00017F63">
        <w:rPr>
          <w:sz w:val="24"/>
        </w:rPr>
        <w:t xml:space="preserve"> А</w:t>
      </w:r>
      <w:proofErr w:type="gram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21280"/>
            <wp:effectExtent l="0" t="0" r="7620" b="762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Учебно-клинический комплекс </w:t>
      </w:r>
      <w:proofErr w:type="spellStart"/>
      <w:r w:rsidRPr="00017F63">
        <w:rPr>
          <w:sz w:val="24"/>
        </w:rPr>
        <w:t>Росздрава</w:t>
      </w:r>
      <w:proofErr w:type="spellEnd"/>
      <w:r w:rsidRPr="00017F63">
        <w:rPr>
          <w:sz w:val="24"/>
        </w:rPr>
        <w:t xml:space="preserve"> № 2 МАПО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45</w:t>
      </w:r>
    </w:p>
    <w:p w:rsidR="00017F63" w:rsidRDefault="00017F63" w:rsidP="00017F63">
      <w:pPr>
        <w:rPr>
          <w:rFonts w:ascii="Arial Unicode MS" w:eastAsia="Arial Unicode MS" w:hAnsi="Arial Unicode MS" w:cs="Arial Unicode MS"/>
          <w:noProof/>
          <w:sz w:val="20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1580" cy="259715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rPr>
          <w:rFonts w:eastAsia="Arial Unicode MS"/>
          <w:noProof/>
        </w:rPr>
      </w:pPr>
      <w:r>
        <w:rPr>
          <w:rFonts w:eastAsia="Arial Unicode MS"/>
          <w:noProof/>
        </w:rPr>
        <w:br w:type="page"/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noProof/>
          <w:sz w:val="20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ЗАО «</w:t>
      </w:r>
      <w:proofErr w:type="spellStart"/>
      <w:r w:rsidRPr="00017F63">
        <w:rPr>
          <w:sz w:val="24"/>
        </w:rPr>
        <w:t>Промед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78735"/>
            <wp:effectExtent l="0" t="0" r="762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«Даная»; ООО «</w:t>
      </w:r>
      <w:proofErr w:type="spellStart"/>
      <w:r w:rsidRPr="00017F63">
        <w:rPr>
          <w:sz w:val="24"/>
        </w:rPr>
        <w:t>Диафарм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 72,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</w:t>
      </w:r>
      <w:proofErr w:type="spellStart"/>
      <w:r w:rsidRPr="00017F63">
        <w:rPr>
          <w:sz w:val="24"/>
        </w:rPr>
        <w:t>Хеликс</w:t>
      </w:r>
      <w:proofErr w:type="spellEnd"/>
      <w:r w:rsidRPr="00017F63">
        <w:rPr>
          <w:sz w:val="24"/>
        </w:rPr>
        <w:t>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603500"/>
            <wp:effectExtent l="0" t="0" r="0" b="635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ООО « Доктор Мак»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09215"/>
            <wp:effectExtent l="0" t="0" r="7620" b="63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«Арго»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54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61556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24"/>
        </w:rPr>
      </w:pP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ООО «Центр немецкой имплантации»</w:t>
      </w: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Придорожная аллея, д.15</w:t>
      </w:r>
    </w:p>
    <w:p w:rsidR="0082631F" w:rsidRDefault="0082631F" w:rsidP="00017F63">
      <w:pPr>
        <w:contextualSpacing/>
        <w:jc w:val="both"/>
        <w:rPr>
          <w:sz w:val="24"/>
        </w:rPr>
      </w:pPr>
      <w:r w:rsidRPr="0082631F">
        <w:rPr>
          <w:sz w:val="24"/>
        </w:rPr>
        <w:drawing>
          <wp:inline distT="0" distB="0" distL="0" distR="0">
            <wp:extent cx="6031230" cy="2864500"/>
            <wp:effectExtent l="19050" t="0" r="7620" b="0"/>
            <wp:docPr id="16" name="Рисунок 16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286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lastRenderedPageBreak/>
        <w:t>ООО «Институт перспективной медицины»</w:t>
      </w: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Ул. Руднева, д. 24</w:t>
      </w:r>
    </w:p>
    <w:p w:rsidR="0082631F" w:rsidRDefault="0082631F" w:rsidP="00017F63">
      <w:pPr>
        <w:contextualSpacing/>
        <w:jc w:val="both"/>
        <w:rPr>
          <w:sz w:val="24"/>
        </w:rPr>
      </w:pPr>
      <w:r w:rsidRPr="0082631F">
        <w:rPr>
          <w:sz w:val="24"/>
        </w:rPr>
        <w:drawing>
          <wp:inline distT="0" distB="0" distL="0" distR="0">
            <wp:extent cx="6031230" cy="2871375"/>
            <wp:effectExtent l="19050" t="0" r="7620" b="0"/>
            <wp:docPr id="15" name="Рисунок 15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287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1F" w:rsidRDefault="0082631F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Просвещения, д. 54,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581275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Просвещения, д. 41,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10300" cy="2539495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434" cy="254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43/14,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2230"/>
            <wp:effectExtent l="0" t="0" r="0" b="762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22,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9524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Культуры, д. 26,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noProof/>
        </w:rPr>
        <w:drawing>
          <wp:inline distT="0" distB="0" distL="0" distR="0">
            <wp:extent cx="6295390" cy="260985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Придорожная аллея, д. 29, корп. 3,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58127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Придорожная аллея, д. 19,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27,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302375" cy="2616835"/>
            <wp:effectExtent l="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пр. Художников, д. 27, корп. 1, </w:t>
      </w:r>
      <w:proofErr w:type="gramStart"/>
      <w:r w:rsidRPr="00017F63">
        <w:rPr>
          <w:sz w:val="24"/>
        </w:rPr>
        <w:t>лит</w:t>
      </w:r>
      <w:proofErr w:type="gramEnd"/>
      <w:r w:rsidRPr="00017F63">
        <w:rPr>
          <w:sz w:val="24"/>
        </w:rPr>
        <w:t>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9524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3080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A7E" w:rsidRDefault="008A1A7E" w:rsidP="008A1A7E">
      <w:pPr>
        <w:spacing w:after="200" w:line="276" w:lineRule="auto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23820"/>
            <wp:effectExtent l="0" t="0" r="0" b="508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3)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985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6)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6)</w:t>
      </w:r>
    </w:p>
    <w:p w:rsidR="00017F63" w:rsidRPr="00AB1375" w:rsidRDefault="00017F63" w:rsidP="00017F63">
      <w:pPr>
        <w:pStyle w:val="a3"/>
        <w:ind w:left="0"/>
        <w:jc w:val="right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6297930" cy="259715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17F63" w:rsidRPr="00AB1375" w:rsidSect="001058B6">
      <w:pgSz w:w="11906" w:h="16838"/>
      <w:pgMar w:top="568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EAA" w:rsidRDefault="00C62EAA" w:rsidP="00BF6B7D">
      <w:r>
        <w:separator/>
      </w:r>
    </w:p>
  </w:endnote>
  <w:endnote w:type="continuationSeparator" w:id="1">
    <w:p w:rsidR="00C62EAA" w:rsidRDefault="00C62EAA" w:rsidP="00BF6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EAA" w:rsidRDefault="00C62EAA" w:rsidP="00BF6B7D">
      <w:r>
        <w:separator/>
      </w:r>
    </w:p>
  </w:footnote>
  <w:footnote w:type="continuationSeparator" w:id="1">
    <w:p w:rsidR="00C62EAA" w:rsidRDefault="00C62EAA" w:rsidP="00BF6B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2649F"/>
    <w:multiLevelType w:val="hybridMultilevel"/>
    <w:tmpl w:val="E8AE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00DA7"/>
    <w:multiLevelType w:val="hybridMultilevel"/>
    <w:tmpl w:val="93E2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72434"/>
    <w:multiLevelType w:val="hybridMultilevel"/>
    <w:tmpl w:val="C3A40672"/>
    <w:lvl w:ilvl="0" w:tplc="835E52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32E4"/>
    <w:rsid w:val="000054A6"/>
    <w:rsid w:val="000132E4"/>
    <w:rsid w:val="00017F63"/>
    <w:rsid w:val="00020A75"/>
    <w:rsid w:val="0002658D"/>
    <w:rsid w:val="000F2E55"/>
    <w:rsid w:val="001058B6"/>
    <w:rsid w:val="001B67AE"/>
    <w:rsid w:val="002C12E7"/>
    <w:rsid w:val="002D3ACB"/>
    <w:rsid w:val="0035459D"/>
    <w:rsid w:val="00375379"/>
    <w:rsid w:val="003F315D"/>
    <w:rsid w:val="00462F6E"/>
    <w:rsid w:val="00466BBF"/>
    <w:rsid w:val="004B6254"/>
    <w:rsid w:val="004E3B26"/>
    <w:rsid w:val="00500A97"/>
    <w:rsid w:val="00517556"/>
    <w:rsid w:val="0053285F"/>
    <w:rsid w:val="00547D75"/>
    <w:rsid w:val="00573193"/>
    <w:rsid w:val="005868DD"/>
    <w:rsid w:val="005A40EC"/>
    <w:rsid w:val="00695030"/>
    <w:rsid w:val="006A75FB"/>
    <w:rsid w:val="006C4093"/>
    <w:rsid w:val="0073772B"/>
    <w:rsid w:val="0081548E"/>
    <w:rsid w:val="0082631F"/>
    <w:rsid w:val="008727E3"/>
    <w:rsid w:val="008A1A7E"/>
    <w:rsid w:val="008B70C3"/>
    <w:rsid w:val="008D5FB3"/>
    <w:rsid w:val="00956269"/>
    <w:rsid w:val="009B4D60"/>
    <w:rsid w:val="009B53A9"/>
    <w:rsid w:val="00A17A21"/>
    <w:rsid w:val="00A84F49"/>
    <w:rsid w:val="00AB1375"/>
    <w:rsid w:val="00B02430"/>
    <w:rsid w:val="00B54F83"/>
    <w:rsid w:val="00BF6B7D"/>
    <w:rsid w:val="00C00982"/>
    <w:rsid w:val="00C62EAA"/>
    <w:rsid w:val="00C9079E"/>
    <w:rsid w:val="00E133FD"/>
    <w:rsid w:val="00E6062A"/>
    <w:rsid w:val="00EB16E7"/>
    <w:rsid w:val="00ED0B4B"/>
    <w:rsid w:val="00F00658"/>
    <w:rsid w:val="00F24B35"/>
    <w:rsid w:val="00FE6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32E4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0132E4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2E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32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B1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3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F6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Title"/>
    <w:basedOn w:val="a"/>
    <w:link w:val="ac"/>
    <w:qFormat/>
    <w:rsid w:val="00C62EAA"/>
    <w:pPr>
      <w:spacing w:before="240" w:after="60"/>
      <w:jc w:val="center"/>
      <w:outlineLvl w:val="0"/>
    </w:pPr>
    <w:rPr>
      <w:rFonts w:ascii="Arial" w:hAnsi="Arial"/>
      <w:b/>
      <w:kern w:val="28"/>
      <w:sz w:val="32"/>
      <w:lang/>
    </w:rPr>
  </w:style>
  <w:style w:type="character" w:customStyle="1" w:styleId="ac">
    <w:name w:val="Название Знак"/>
    <w:basedOn w:val="a0"/>
    <w:link w:val="ab"/>
    <w:rsid w:val="00C62EAA"/>
    <w:rPr>
      <w:rFonts w:ascii="Arial" w:eastAsia="Times New Roman" w:hAnsi="Arial" w:cs="Times New Roman"/>
      <w:b/>
      <w:kern w:val="28"/>
      <w:sz w:val="32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microsoft.com/office/2007/relationships/stylesWithEffects" Target="stylesWithEffects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6EF21-233A-4064-9C39-3964640A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22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boikova</cp:lastModifiedBy>
  <cp:revision>10</cp:revision>
  <cp:lastPrinted>2014-11-07T08:24:00Z</cp:lastPrinted>
  <dcterms:created xsi:type="dcterms:W3CDTF">2014-11-28T07:15:00Z</dcterms:created>
  <dcterms:modified xsi:type="dcterms:W3CDTF">2017-03-16T11:59:00Z</dcterms:modified>
</cp:coreProperties>
</file>