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BCB" w:rsidRDefault="00BE0BCB">
      <w:pPr>
        <w:keepNext/>
        <w:widowControl/>
        <w:suppressAutoHyphens w:val="0"/>
        <w:spacing w:after="0" w:line="240" w:lineRule="auto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bookmarkStart w:id="0" w:name="_GoBack"/>
      <w:bookmarkEnd w:id="0"/>
    </w:p>
    <w:p w:rsidR="00BE0BCB" w:rsidRDefault="00A16784">
      <w:pPr>
        <w:keepNext/>
        <w:widowControl/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МУНИЦИПАЛЬНЫЙ СОВЕТ</w:t>
      </w:r>
    </w:p>
    <w:p w:rsidR="00BE0BCB" w:rsidRDefault="00A16784">
      <w:pPr>
        <w:widowControl/>
        <w:pBdr>
          <w:bottom w:val="single" w:sz="4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внутригородского муниципального образования Санкт-Петербурга</w:t>
      </w:r>
    </w:p>
    <w:p w:rsidR="00BE0BCB" w:rsidRDefault="00A16784">
      <w:pPr>
        <w:widowControl/>
        <w:pBdr>
          <w:bottom w:val="single" w:sz="4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Муниципальный округ № 15</w:t>
      </w:r>
    </w:p>
    <w:p w:rsidR="00BE0BCB" w:rsidRDefault="00BE0BCB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BE0BCB" w:rsidRDefault="00A16784">
      <w:pPr>
        <w:widowControl/>
        <w:suppressAutoHyphens w:val="0"/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 </w:t>
      </w:r>
    </w:p>
    <w:p w:rsidR="00BE0BCB" w:rsidRDefault="00A16784">
      <w:pPr>
        <w:widowControl/>
        <w:suppressAutoHyphens w:val="0"/>
        <w:spacing w:after="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РЕШЕНИЕ</w:t>
      </w:r>
    </w:p>
    <w:p w:rsidR="00BE0BCB" w:rsidRDefault="00A16784">
      <w:pPr>
        <w:widowControl/>
        <w:suppressAutoHyphens w:val="0"/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 </w:t>
      </w:r>
    </w:p>
    <w:p w:rsidR="00BE0BCB" w:rsidRDefault="00BE0BCB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0BCB" w:rsidRDefault="00A16784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«30» августа 2018 г.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№ 51.4/5</w:t>
      </w:r>
    </w:p>
    <w:p w:rsidR="00BE0BCB" w:rsidRDefault="00A16784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i/>
          <w:sz w:val="24"/>
          <w:szCs w:val="24"/>
        </w:rPr>
        <w:t>Положения об</w:t>
      </w:r>
      <w:r>
        <w:rPr>
          <w:rFonts w:ascii="Times New Roman" w:hAnsi="Times New Roman" w:cs="Times New Roman"/>
          <w:b/>
          <w:i/>
        </w:rPr>
        <w:t xml:space="preserve"> оплате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труда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лиц, исполняющих обязанности по техническому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обеспечению деятельности органов местного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самоуправления внутригородского муниципального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образования Санкт-Петербурга Муниципальный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округ № 15</w:t>
      </w:r>
    </w:p>
    <w:p w:rsidR="00BE0BCB" w:rsidRDefault="00BE0BCB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0BCB" w:rsidRDefault="00A16784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В соответствии с Трудовым кодексом Российской Федерации,  Уставом внутригородского муниципального образования Са</w:t>
      </w:r>
      <w:r>
        <w:rPr>
          <w:rFonts w:ascii="Times New Roman" w:hAnsi="Times New Roman" w:cs="Times New Roman"/>
          <w:sz w:val="24"/>
          <w:szCs w:val="24"/>
        </w:rPr>
        <w:t xml:space="preserve">нкт-Петербурга Муниципальный округ № 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BE0BCB" w:rsidRDefault="00BE0BCB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0BCB" w:rsidRDefault="00A16784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Л:</w:t>
      </w:r>
    </w:p>
    <w:p w:rsidR="00BE0BCB" w:rsidRDefault="00BE0BCB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A16784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Положение </w:t>
      </w:r>
      <w:r>
        <w:rPr>
          <w:rFonts w:ascii="Times New Roman" w:hAnsi="Times New Roman" w:cs="Times New Roman"/>
          <w:sz w:val="24"/>
          <w:szCs w:val="24"/>
        </w:rPr>
        <w:t>об оплате труда лиц, исполняющих обязанности по техническому обеспечению деятельности органов местного самоуправления внутригородского муниципального образован</w:t>
      </w:r>
      <w:r>
        <w:rPr>
          <w:rFonts w:ascii="Times New Roman" w:hAnsi="Times New Roman" w:cs="Times New Roman"/>
          <w:sz w:val="24"/>
          <w:szCs w:val="24"/>
        </w:rPr>
        <w:t>ия Санкт-Петербурга Муниципальный округ № 15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 к настоящему Решению.</w:t>
      </w:r>
    </w:p>
    <w:p w:rsidR="00BE0BCB" w:rsidRDefault="00A16784">
      <w:pPr>
        <w:pStyle w:val="Standard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 момента вступления в силу настоящего Решения признать утратившим силу Решение Муниципального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 от 24.11.2017 № 41.3/5 «Об утверждении Положения </w:t>
      </w:r>
      <w:r>
        <w:rPr>
          <w:rFonts w:ascii="Times New Roman" w:hAnsi="Times New Roman" w:cs="Times New Roman"/>
          <w:sz w:val="24"/>
          <w:szCs w:val="24"/>
        </w:rPr>
        <w:t>об оплате труда  лиц, исполняющих обязанности по техническому обеспечению деятельности органов местного самоуправления внутригородского Муниципального образования Санкт-Петербурга муниципальный округ № 15».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Решение подлежит официальному опубли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кованию.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Решение  вступает в силу после официального опубликования (обнародования).</w:t>
      </w:r>
    </w:p>
    <w:p w:rsidR="00BE0BCB" w:rsidRDefault="00A16784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Контроль за исполнением настоящего Решения возложить на Главу муниципального образования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Т.Г.</w:t>
      </w:r>
    </w:p>
    <w:p w:rsidR="00BE0BCB" w:rsidRDefault="00BE0BCB">
      <w:pPr>
        <w:pStyle w:val="Standard"/>
        <w:spacing w:after="0" w:line="240" w:lineRule="auto"/>
      </w:pPr>
    </w:p>
    <w:p w:rsidR="00BE0BCB" w:rsidRDefault="00BE0BCB">
      <w:pPr>
        <w:pStyle w:val="Standard"/>
        <w:spacing w:after="0" w:line="240" w:lineRule="auto"/>
      </w:pPr>
    </w:p>
    <w:p w:rsidR="00BE0BCB" w:rsidRDefault="00A16784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BE0BCB" w:rsidRDefault="00A16784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 полномочия</w:t>
      </w:r>
    </w:p>
    <w:p w:rsidR="00BE0BCB" w:rsidRDefault="00A16784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Т.Г. Буянова</w:t>
      </w: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A16784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BE0BCB" w:rsidRDefault="00A16784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Муниципального Совета</w:t>
      </w:r>
    </w:p>
    <w:p w:rsidR="00BE0BCB" w:rsidRDefault="00A16784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BE0BCB" w:rsidRDefault="00A16784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30.08.2018г. № 51.4/5</w:t>
      </w:r>
    </w:p>
    <w:p w:rsidR="00BE0BCB" w:rsidRDefault="00BE0BCB">
      <w:pPr>
        <w:pStyle w:val="Standard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E0BCB" w:rsidRDefault="00A16784">
      <w:pPr>
        <w:pStyle w:val="Standard"/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BE0BCB" w:rsidRDefault="00A16784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об оплате труда лиц, исполняющих обязанност</w:t>
      </w:r>
      <w:r>
        <w:rPr>
          <w:rFonts w:ascii="Times New Roman" w:hAnsi="Times New Roman" w:cs="Times New Roman"/>
          <w:b/>
          <w:sz w:val="24"/>
          <w:szCs w:val="24"/>
        </w:rPr>
        <w:t>и по техническому обеспечению деятельности органов местного самоуправления внутригородского муниципального образования Санкт-Петербурга Муниципальный округ № 15</w:t>
      </w:r>
    </w:p>
    <w:p w:rsidR="00BE0BCB" w:rsidRDefault="00BE0BCB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E0BCB" w:rsidRDefault="00A16784">
      <w:pPr>
        <w:pStyle w:val="Standard"/>
        <w:spacing w:after="12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E0BCB" w:rsidRDefault="00A16784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Настоящее Положение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определяет порядок и условия оплаты труда лиц,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исполняющих обязанности по техническому обеспечению деятельности органов местного самоуправления внутригородского муниципального образования Санкт-Петербурга Муниципальный округ № 15 (далее – технических работников).</w:t>
      </w:r>
    </w:p>
    <w:p w:rsidR="00BE0BCB" w:rsidRDefault="00A167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1.1. Оплата труда технических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работников осуществляется за счет средств местного бюджета внутригородского муниципального образования Санкт-Петербурга Муниципальный округ № 15.</w:t>
      </w:r>
    </w:p>
    <w:p w:rsidR="00BE0BCB" w:rsidRDefault="00A16784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1.2. </w:t>
      </w:r>
      <w:r>
        <w:rPr>
          <w:rFonts w:ascii="Times New Roman" w:hAnsi="Times New Roman" w:cs="Times New Roman"/>
          <w:sz w:val="24"/>
          <w:szCs w:val="24"/>
        </w:rPr>
        <w:t>Ежемесячная заработная плата  технических работников должна быть не ниже минимальной заработной платы, ус</w:t>
      </w:r>
      <w:r>
        <w:rPr>
          <w:rFonts w:ascii="Times New Roman" w:hAnsi="Times New Roman" w:cs="Times New Roman"/>
          <w:sz w:val="24"/>
          <w:szCs w:val="24"/>
        </w:rPr>
        <w:t>тановленной в Санкт-Петербурге.</w:t>
      </w:r>
    </w:p>
    <w:p w:rsidR="00BE0BCB" w:rsidRDefault="00BE0B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BE0BCB" w:rsidRDefault="00BE0B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BE0BCB" w:rsidRDefault="00A16784">
      <w:pPr>
        <w:numPr>
          <w:ilvl w:val="0"/>
          <w:numId w:val="17"/>
        </w:numPr>
        <w:spacing w:after="12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Оплата труда</w:t>
      </w:r>
    </w:p>
    <w:p w:rsidR="00BE0BCB" w:rsidRDefault="00A167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2.1. Оплата труда технических работников включает в себя тарифную ставку (оклад), выплаты компенсационного и стимулирующего характера, предусмотренные федеральными законами, законами Санкт-Петербурга, локальны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ми нормативными актами и настоящим Положением.</w:t>
      </w:r>
    </w:p>
    <w:p w:rsidR="00BE0BCB" w:rsidRDefault="00A167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2.2. Размер тарифной ставки (оклада) определяется путем умножения базовой единицы, на тарифный коэффициент, указанный в тарифной сетке по оплате труда работников в соответствии с приложением 1 к настоящему Пол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ожению. Применяется базовая единица, установленная для расчета должностных окладов и тарифных ставок (окладов) работников государственных учреждений, финансируемых за счет средств бюджета Санкт-Петербурга, устанавливаемой в соответствии с Законом Санкт-Пет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ербурга о бюджете Санкт-Петербурга на очередной финансовый год.</w:t>
      </w:r>
    </w:p>
    <w:p w:rsidR="00BE0BCB" w:rsidRDefault="00A167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2.3. В целях материального стимулирования труда технических работников в систему оплаты труда работника включаются премии по результатам работы. При премировании учитывается успешное и добросо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вестное исполнение работником своих должностных обязанностей в соответствующем периоде, достижение высоких показателей работы. Премия по результатам работы (далее – премия) выплачивается работнику в соответствии с занимаемой им должностью за конкретный пер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иод работы (месяц, квартал, год).</w:t>
      </w:r>
    </w:p>
    <w:p w:rsidR="00BE0BCB" w:rsidRDefault="00A16784">
      <w:pPr>
        <w:widowControl/>
        <w:spacing w:after="0" w:line="240" w:lineRule="auto"/>
        <w:ind w:firstLine="709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2.4. Размер премии устанавливается правовым актом руководителя органа местного самоуправления.</w:t>
      </w:r>
    </w:p>
    <w:p w:rsidR="00BE0BCB" w:rsidRDefault="00A16784">
      <w:pPr>
        <w:widowControl/>
        <w:spacing w:after="0" w:line="240" w:lineRule="auto"/>
        <w:ind w:firstLine="709"/>
        <w:textAlignment w:val="auto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2.5. Выплаты премии осуществляются при наличии экономии фонда оплаты труда.</w:t>
      </w:r>
    </w:p>
    <w:p w:rsidR="00BE0BCB" w:rsidRDefault="00A16784">
      <w:pPr>
        <w:widowControl/>
        <w:spacing w:before="100" w:after="10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</w:p>
    <w:p w:rsidR="00BE0BCB" w:rsidRDefault="00A16784">
      <w:pPr>
        <w:widowControl/>
        <w:spacing w:before="100" w:after="10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 </w:t>
      </w:r>
    </w:p>
    <w:p w:rsidR="00BE0BCB" w:rsidRDefault="00BE0BC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BE0BCB" w:rsidRDefault="00BE0B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BE0BCB" w:rsidRDefault="00A16784">
      <w:pPr>
        <w:spacing w:after="0" w:line="240" w:lineRule="auto"/>
        <w:ind w:firstLine="709"/>
        <w:jc w:val="right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 xml:space="preserve">Приложение 1 к Положению </w:t>
      </w:r>
      <w:r>
        <w:rPr>
          <w:rFonts w:ascii="Times New Roman" w:hAnsi="Times New Roman" w:cs="Times New Roman"/>
          <w:sz w:val="24"/>
          <w:szCs w:val="24"/>
        </w:rPr>
        <w:t>об оплате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труда </w:t>
      </w:r>
      <w:r>
        <w:rPr>
          <w:rFonts w:ascii="Times New Roman" w:hAnsi="Times New Roman" w:cs="Times New Roman"/>
          <w:sz w:val="24"/>
          <w:szCs w:val="24"/>
        </w:rPr>
        <w:t>лиц, исполняющих обязанности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техническому обеспечению деятельности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органов местного самоуправления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внутригородского муниципального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образования Санкт-Петербурга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</w:t>
      </w:r>
    </w:p>
    <w:p w:rsidR="00BE0BCB" w:rsidRDefault="00A167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округ № 15</w:t>
      </w:r>
    </w:p>
    <w:p w:rsidR="00BE0BCB" w:rsidRDefault="00BE0BC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E0BCB" w:rsidRDefault="00A167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Тарифная сетка</w:t>
      </w:r>
    </w:p>
    <w:p w:rsidR="00BE0BCB" w:rsidRDefault="00A1678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оплате труда лиц, исполняющих обязанности по техническому обеспечению деятельности органов местного самоуправления внутригородского муниципального образования Санкт-Петербурга Муниципальный округ № 15</w:t>
      </w:r>
    </w:p>
    <w:p w:rsidR="00BE0BCB" w:rsidRDefault="00BE0BC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E0BCB" w:rsidRDefault="00BE0BC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3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72"/>
        <w:gridCol w:w="709"/>
        <w:gridCol w:w="713"/>
        <w:gridCol w:w="713"/>
        <w:gridCol w:w="806"/>
        <w:gridCol w:w="806"/>
        <w:gridCol w:w="806"/>
        <w:gridCol w:w="902"/>
        <w:gridCol w:w="894"/>
      </w:tblGrid>
      <w:tr w:rsidR="00BE0BCB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Разряды оплаты труда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8</w:t>
            </w:r>
          </w:p>
        </w:tc>
      </w:tr>
      <w:tr w:rsidR="00BE0BCB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textAlignment w:val="auto"/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Тарифный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коэффициент</w:t>
            </w:r>
          </w:p>
        </w:tc>
        <w:tc>
          <w:tcPr>
            <w:tcW w:w="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1,28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1,31</w:t>
            </w:r>
          </w:p>
        </w:tc>
        <w:tc>
          <w:tcPr>
            <w:tcW w:w="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1,34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1,37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7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1,43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1,46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BE0BCB" w:rsidRDefault="00A16784">
            <w:pPr>
              <w:widowControl/>
              <w:spacing w:before="100" w:after="100" w:line="240" w:lineRule="auto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1,49</w:t>
            </w:r>
          </w:p>
        </w:tc>
      </w:tr>
    </w:tbl>
    <w:p w:rsidR="00BE0BCB" w:rsidRDefault="00BE0BC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E0BCB" w:rsidRDefault="00BE0BC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BE0BCB" w:rsidRDefault="00BE0BCB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BE0BCB" w:rsidRDefault="00BE0BCB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BCB" w:rsidRDefault="00BE0BCB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E0BCB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6784">
      <w:pPr>
        <w:spacing w:after="0" w:line="240" w:lineRule="auto"/>
      </w:pPr>
      <w:r>
        <w:separator/>
      </w:r>
    </w:p>
  </w:endnote>
  <w:endnote w:type="continuationSeparator" w:id="0">
    <w:p w:rsidR="00000000" w:rsidRDefault="00A16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1678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A16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F7810"/>
    <w:multiLevelType w:val="multilevel"/>
    <w:tmpl w:val="81CCF1EE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0D3F515F"/>
    <w:multiLevelType w:val="multilevel"/>
    <w:tmpl w:val="EBE08A12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2">
    <w:nsid w:val="17072F75"/>
    <w:multiLevelType w:val="multilevel"/>
    <w:tmpl w:val="99B2B56A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2AD452C8"/>
    <w:multiLevelType w:val="multilevel"/>
    <w:tmpl w:val="24F4F5AC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2B563E02"/>
    <w:multiLevelType w:val="multilevel"/>
    <w:tmpl w:val="279CD070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32117BDD"/>
    <w:multiLevelType w:val="multilevel"/>
    <w:tmpl w:val="3D788500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2F1048D"/>
    <w:multiLevelType w:val="multilevel"/>
    <w:tmpl w:val="A0B2793E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37753809"/>
    <w:multiLevelType w:val="multilevel"/>
    <w:tmpl w:val="D4E01F20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8">
    <w:nsid w:val="3EDF3FD1"/>
    <w:multiLevelType w:val="multilevel"/>
    <w:tmpl w:val="09824510"/>
    <w:lvl w:ilvl="0">
      <w:start w:val="2"/>
      <w:numFmt w:val="decimal"/>
      <w:lvlText w:val="%1."/>
      <w:lvlJc w:val="left"/>
      <w:pPr>
        <w:ind w:left="916" w:hanging="360"/>
      </w:p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356" w:hanging="180"/>
      </w:pPr>
    </w:lvl>
    <w:lvl w:ilvl="3">
      <w:start w:val="1"/>
      <w:numFmt w:val="decimal"/>
      <w:lvlText w:val="%4."/>
      <w:lvlJc w:val="left"/>
      <w:pPr>
        <w:ind w:left="3076" w:hanging="360"/>
      </w:pPr>
    </w:lvl>
    <w:lvl w:ilvl="4">
      <w:start w:val="1"/>
      <w:numFmt w:val="lowerLetter"/>
      <w:lvlText w:val="%5."/>
      <w:lvlJc w:val="left"/>
      <w:pPr>
        <w:ind w:left="3796" w:hanging="360"/>
      </w:pPr>
    </w:lvl>
    <w:lvl w:ilvl="5">
      <w:start w:val="1"/>
      <w:numFmt w:val="lowerRoman"/>
      <w:lvlText w:val="%6."/>
      <w:lvlJc w:val="right"/>
      <w:pPr>
        <w:ind w:left="4516" w:hanging="180"/>
      </w:pPr>
    </w:lvl>
    <w:lvl w:ilvl="6">
      <w:start w:val="1"/>
      <w:numFmt w:val="decimal"/>
      <w:lvlText w:val="%7."/>
      <w:lvlJc w:val="left"/>
      <w:pPr>
        <w:ind w:left="5236" w:hanging="360"/>
      </w:pPr>
    </w:lvl>
    <w:lvl w:ilvl="7">
      <w:start w:val="1"/>
      <w:numFmt w:val="lowerLetter"/>
      <w:lvlText w:val="%8."/>
      <w:lvlJc w:val="left"/>
      <w:pPr>
        <w:ind w:left="5956" w:hanging="360"/>
      </w:pPr>
    </w:lvl>
    <w:lvl w:ilvl="8">
      <w:start w:val="1"/>
      <w:numFmt w:val="lowerRoman"/>
      <w:lvlText w:val="%9."/>
      <w:lvlJc w:val="right"/>
      <w:pPr>
        <w:ind w:left="6676" w:hanging="180"/>
      </w:pPr>
    </w:lvl>
  </w:abstractNum>
  <w:abstractNum w:abstractNumId="9">
    <w:nsid w:val="4784502B"/>
    <w:multiLevelType w:val="multilevel"/>
    <w:tmpl w:val="A3F6A368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0">
    <w:nsid w:val="48EA0D52"/>
    <w:multiLevelType w:val="multilevel"/>
    <w:tmpl w:val="83C45C5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4E183A45"/>
    <w:multiLevelType w:val="multilevel"/>
    <w:tmpl w:val="568EE36E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2">
    <w:nsid w:val="67BF672F"/>
    <w:multiLevelType w:val="multilevel"/>
    <w:tmpl w:val="626E9450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681B2365"/>
    <w:multiLevelType w:val="multilevel"/>
    <w:tmpl w:val="34C4C6A8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4">
    <w:nsid w:val="71797772"/>
    <w:multiLevelType w:val="multilevel"/>
    <w:tmpl w:val="2AA2E1AC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5">
    <w:nsid w:val="719A768A"/>
    <w:multiLevelType w:val="multilevel"/>
    <w:tmpl w:val="A260D172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73B23A93"/>
    <w:multiLevelType w:val="multilevel"/>
    <w:tmpl w:val="D5689BE2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0"/>
  </w:num>
  <w:num w:numId="5">
    <w:abstractNumId w:val="13"/>
  </w:num>
  <w:num w:numId="6">
    <w:abstractNumId w:val="9"/>
  </w:num>
  <w:num w:numId="7">
    <w:abstractNumId w:val="3"/>
  </w:num>
  <w:num w:numId="8">
    <w:abstractNumId w:val="4"/>
  </w:num>
  <w:num w:numId="9">
    <w:abstractNumId w:val="12"/>
  </w:num>
  <w:num w:numId="10">
    <w:abstractNumId w:val="7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5"/>
  </w:num>
  <w:num w:numId="16">
    <w:abstractNumId w:val="1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E0BCB"/>
    <w:rsid w:val="00A16784"/>
    <w:rsid w:val="00BE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character" w:styleId="a9">
    <w:name w:val="Strong"/>
    <w:basedOn w:val="a0"/>
    <w:rPr>
      <w:b/>
      <w:bCs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character" w:styleId="a9">
    <w:name w:val="Strong"/>
    <w:basedOn w:val="a0"/>
    <w:rPr>
      <w:b/>
      <w:bCs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713</Words>
  <Characters>4068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2018-08-29T13:33:00Z</cp:lastPrinted>
  <dcterms:created xsi:type="dcterms:W3CDTF">2018-09-03T07:57:00Z</dcterms:created>
  <dcterms:modified xsi:type="dcterms:W3CDTF">2018-09-03T07:57:00Z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